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Sacks nominated to lead AI and cryptocurrency policy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Sacks has been nominated by President-elect Donald Trump to assume the pivotal role of shaping the administration's policies regarding artificial intelligence (AI) and cryptocurrency, according to a report from Bloomberg News. This nomination, announced on December 6, has sparked discussions given Sacks' background, which is noted for its regulatory scepticism and limited industry expertise.</w:t>
      </w:r>
      <w:r/>
    </w:p>
    <w:p>
      <w:r/>
      <w:r>
        <w:t>Sacks, who is the founder of Craft Ventures and a member of the influential “PayPal Mafia,” has a reputation for advocating a technology-friendly approach. He has previously expressed doubts about government intervention in the tech sector, which may resonate with the sentiments of many in the crypto and AI industries who view regulation as a significant threat to innovation. Keith Rabois of Khosla Ventures remarked, “He will ensure the United States is at the cutting edge of innovation,” asserting that Sacks could protect emerging technologies from perceived left-wing censorship and bias.</w:t>
      </w:r>
      <w:r/>
    </w:p>
    <w:p>
      <w:r/>
      <w:r>
        <w:t>Despite a sparse history of investments in AI and cryptocurrency, Sacks has made notable moves, such as investing in Elon Musk's xAI. His influence as a "loudest right-leaning voice" in the venture capital industry has positioned him as a figure of interest among tech investors. Kyle Samani, managing partner at Multicoin Capital where Sacks holds an investment, stated, “Crypto and AI are two of the United States’ most pressing strategic priorities right now, and David Sacks is one of the only people in the world that is uniquely qualified to lead in this pivotal role.” Samani further expressed confidence that Sacks would be instrumental in shaping the future of these sectors in the nation.</w:t>
      </w:r>
      <w:r/>
    </w:p>
    <w:p>
      <w:r/>
      <w:r>
        <w:t>The focus on AI and cryptocurrency emerges as part of a broader agenda for the incoming administration. Previously, Trump had indicated intentions of overturning an extensive AI executive order established by President Joe Biden, suggesting that such policies might stifle innovation.</w:t>
      </w:r>
      <w:r/>
    </w:p>
    <w:p>
      <w:r/>
      <w:r>
        <w:t>Sacks’ potential leadership role comes at a time when the US faces challenges in keeping pace with foreign markets that are rapidly advancing in building infrastructure for next-generation computing. A report from PYMNTS highlights that "American utilities’ lengthy deployment timelines for new electrical capacity could redirect billions in tech investment abroad and reshape the global AI landscape," underscoring the urgency with which the new administration may need to act.</w:t>
      </w:r>
      <w:r/>
    </w:p>
    <w:p>
      <w:r/>
      <w:r>
        <w:t>As the tech landscape continues to shift, Sacks' position will likely play a crucial role in navigating the intersections of regulation, innovation, and investment in AI and cryptocurrency.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https://www.foxbusiness.com/politics/crypto-industry-celebrates-trump-appointing-david-sacks-ai-crypto-czar-lead-industry-innovation</w:t>
        </w:r>
      </w:hyperlink>
      <w:r>
        <w:t xml:space="preserve"> - Corroborates David Sacks' appointment by President-elect Donald Trump as the AI and crypto 'czar' and details his background and responsibilities.</w:t>
      </w:r>
      <w:r/>
    </w:p>
    <w:p>
      <w:pPr>
        <w:pStyle w:val="ListNumber"/>
        <w:spacing w:line="240" w:lineRule="auto"/>
        <w:ind w:left="720"/>
      </w:pPr>
      <w:r/>
      <w:hyperlink r:id="rId10">
        <w:r>
          <w:rPr>
            <w:color w:val="0000EE"/>
            <w:u w:val="single"/>
          </w:rPr>
          <w:t>https://www.foxbusiness.com/politics/crypto-industry-celebrates-trump-appointing-david-sacks-ai-crypto-czar-lead-industry-innovation</w:t>
        </w:r>
      </w:hyperlink>
      <w:r>
        <w:t xml:space="preserve"> - Provides information on Sacks' role in guiding policy for AI and cryptocurrency, and his involvement with the President's Council of Advisors on Science and Technology.</w:t>
      </w:r>
      <w:r/>
    </w:p>
    <w:p>
      <w:pPr>
        <w:pStyle w:val="ListNumber"/>
        <w:spacing w:line="240" w:lineRule="auto"/>
        <w:ind w:left="720"/>
      </w:pPr>
      <w:r/>
      <w:hyperlink r:id="rId11">
        <w:r>
          <w:rPr>
            <w:color w:val="0000EE"/>
            <w:u w:val="single"/>
          </w:rPr>
          <w:t>https://enewspaper.latimes.com/infinity/article_share.aspx?guid=7d571eb8-2efa-4ebd-ae9b-ee59f68191a2</w:t>
        </w:r>
      </w:hyperlink>
      <w:r>
        <w:t xml:space="preserve"> - Details David Sacks' background as a member of the 'PayPal Mafia' and his involvement in various tech companies and political donations.</w:t>
      </w:r>
      <w:r/>
    </w:p>
    <w:p>
      <w:pPr>
        <w:pStyle w:val="ListNumber"/>
        <w:spacing w:line="240" w:lineRule="auto"/>
        <w:ind w:left="720"/>
      </w:pPr>
      <w:r/>
      <w:hyperlink r:id="rId12">
        <w:r>
          <w:rPr>
            <w:color w:val="0000EE"/>
            <w:u w:val="single"/>
          </w:rPr>
          <w:t>https://www.craftventures.com/team/david-sacks</w:t>
        </w:r>
      </w:hyperlink>
      <w:r>
        <w:t xml:space="preserve"> - Outlines David Sacks' career, including his founding of Craft Ventures, his role in PayPal, and his investments in several notable tech companies.</w:t>
      </w:r>
      <w:r/>
    </w:p>
    <w:p>
      <w:pPr>
        <w:pStyle w:val="ListNumber"/>
        <w:spacing w:line="240" w:lineRule="auto"/>
        <w:ind w:left="720"/>
      </w:pPr>
      <w:r/>
      <w:hyperlink r:id="rId12">
        <w:r>
          <w:rPr>
            <w:color w:val="0000EE"/>
            <w:u w:val="single"/>
          </w:rPr>
          <w:t>https://www.craftventures.com/team/david-sacks</w:t>
        </w:r>
      </w:hyperlink>
      <w:r>
        <w:t xml:space="preserve"> - Highlights Sacks' experience and influence in the tech industry, including his role as a product leader and investor in multiple successful startups.</w:t>
      </w:r>
      <w:r/>
    </w:p>
    <w:p>
      <w:pPr>
        <w:pStyle w:val="ListNumber"/>
        <w:spacing w:line="240" w:lineRule="auto"/>
        <w:ind w:left="720"/>
      </w:pPr>
      <w:r/>
      <w:hyperlink r:id="rId10">
        <w:r>
          <w:rPr>
            <w:color w:val="0000EE"/>
            <w:u w:val="single"/>
          </w:rPr>
          <w:t>https://www.foxbusiness.com/politics/crypto-industry-celebrates-trump-appointing-david-sacks-ai-crypto-czar-lead-industry-innovation</w:t>
        </w:r>
      </w:hyperlink>
      <w:r>
        <w:t xml:space="preserve"> - Mentions Sacks' skepticism towards government intervention in the tech sector and his potential to protect emerging technologies from perceived censorship and bias.</w:t>
      </w:r>
      <w:r/>
    </w:p>
    <w:p>
      <w:pPr>
        <w:pStyle w:val="ListNumber"/>
        <w:spacing w:line="240" w:lineRule="auto"/>
        <w:ind w:left="720"/>
      </w:pPr>
      <w:r/>
      <w:hyperlink r:id="rId12">
        <w:r>
          <w:rPr>
            <w:color w:val="0000EE"/>
            <w:u w:val="single"/>
          </w:rPr>
          <w:t>https://www.craftventures.com/team/david-sacks</w:t>
        </w:r>
      </w:hyperlink>
      <w:r>
        <w:t xml:space="preserve"> - Confirms Sacks' investment in various tech companies, including those related to AI and cryptocurrency, although it does not specifically mention xAI.</w:t>
      </w:r>
      <w:r/>
    </w:p>
    <w:p>
      <w:pPr>
        <w:pStyle w:val="ListNumber"/>
        <w:spacing w:line="240" w:lineRule="auto"/>
        <w:ind w:left="720"/>
      </w:pPr>
      <w:r/>
      <w:hyperlink r:id="rId10">
        <w:r>
          <w:rPr>
            <w:color w:val="0000EE"/>
            <w:u w:val="single"/>
          </w:rPr>
          <w:t>https://www.foxbusiness.com/politics/crypto-industry-celebrates-trump-appointing-david-sacks-ai-crypto-czar-lead-industry-innovation</w:t>
        </w:r>
      </w:hyperlink>
      <w:r>
        <w:t xml:space="preserve"> - Discusses the broader agenda of the incoming administration regarding AI and cryptocurrency policies, including potential changes to existing executive orders.</w:t>
      </w:r>
      <w:r/>
    </w:p>
    <w:p>
      <w:pPr>
        <w:pStyle w:val="ListNumber"/>
        <w:spacing w:line="240" w:lineRule="auto"/>
        <w:ind w:left="720"/>
      </w:pPr>
      <w:r/>
      <w:hyperlink r:id="rId10">
        <w:r>
          <w:rPr>
            <w:color w:val="0000EE"/>
            <w:u w:val="single"/>
          </w:rPr>
          <w:t>https://www.foxbusiness.com/politics/crypto-industry-celebrates-trump-appointing-david-sacks-ai-crypto-czar-lead-industry-innovation</w:t>
        </w:r>
      </w:hyperlink>
      <w:r>
        <w:t xml:space="preserve"> - Highlights the challenges the US faces in keeping pace with foreign markets in AI and cryptocurrency infrastructure development.</w:t>
      </w:r>
      <w:r/>
    </w:p>
    <w:p>
      <w:pPr>
        <w:pStyle w:val="ListNumber"/>
        <w:spacing w:line="240" w:lineRule="auto"/>
        <w:ind w:left="720"/>
      </w:pPr>
      <w:r/>
      <w:hyperlink r:id="rId11">
        <w:r>
          <w:rPr>
            <w:color w:val="0000EE"/>
            <w:u w:val="single"/>
          </w:rPr>
          <w:t>https://enewspaper.latimes.com/infinity/article_share.aspx?guid=7d571eb8-2efa-4ebd-ae9b-ee59f68191a2</w:t>
        </w:r>
      </w:hyperlink>
      <w:r>
        <w:t xml:space="preserve"> - Provides context on Sacks' political influence and his connections within the tech and political communities.</w:t>
      </w:r>
      <w:r/>
    </w:p>
    <w:p>
      <w:pPr>
        <w:pStyle w:val="ListNumber"/>
        <w:spacing w:line="240" w:lineRule="auto"/>
        <w:ind w:left="720"/>
      </w:pPr>
      <w:r/>
      <w:hyperlink r:id="rId13">
        <w:r>
          <w:rPr>
            <w:color w:val="0000EE"/>
            <w:u w:val="single"/>
          </w:rPr>
          <w:t>https://www.pymnts.com/news/regulation/2024/trump-crypto-ai-czar-pick-is-longtime-critic-of-regulation/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xbusiness.com/politics/crypto-industry-celebrates-trump-appointing-david-sacks-ai-crypto-czar-lead-industry-innovation" TargetMode="External"/><Relationship Id="rId11" Type="http://schemas.openxmlformats.org/officeDocument/2006/relationships/hyperlink" Target="https://enewspaper.latimes.com/infinity/article_share.aspx?guid=7d571eb8-2efa-4ebd-ae9b-ee59f68191a2" TargetMode="External"/><Relationship Id="rId12" Type="http://schemas.openxmlformats.org/officeDocument/2006/relationships/hyperlink" Target="https://www.craftventures.com/team/david-sacks" TargetMode="External"/><Relationship Id="rId13" Type="http://schemas.openxmlformats.org/officeDocument/2006/relationships/hyperlink" Target="https://www.pymnts.com/news/regulation/2024/trump-crypto-ai-czar-pick-is-longtime-critic-of-regul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