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Debate over Labour's Data Bill highlights risks of unchecked AI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Parliament in the UK is set to engage in crucial discussions surrounding Labour's Data (Use and Access) Bill, a legislative initiative that some experts believe could pave the way for unchecked automated decision-making across various sectors. This critical debate will take place in the House of Lords, yet the implications of the Bill are reportedly not receiving the public attention they warrant.</w:t>
      </w:r>
      <w:r/>
    </w:p>
    <w:p>
      <w:r/>
      <w:r>
        <w:t xml:space="preserve">Silkie Carlo, director of Big Brother Watch, highlights in an article for City A.M. that while the government frequently touts AI as a driver of “innovation” and “growth,” the consequences of such technologies extend far beyond economic indicators. The impacts on fairness, justice, privacy, health, and even fundamental rights are profound and extensive. Carlo points out that opaque algorithms currently influence critical decisions, such as life-saving organ transplants within the NHS and policing practices that employ AI for determining who to stop and question. </w:t>
      </w:r>
      <w:r/>
    </w:p>
    <w:p>
      <w:r/>
      <w:r>
        <w:t>Moreover, concerns have been raised regarding algorithmic governance in the public sector, with instances of citizens being flagged as potential fraudsters by automated systems, prompting investigations that may lack proper oversight. The use of automation in grading for A-levels, which has disadvantaged thousands of students, is another example of how these practices are already shaping people's lives.</w:t>
      </w:r>
      <w:r/>
    </w:p>
    <w:p>
      <w:r/>
      <w:r>
        <w:t>The Data Bill aims to simplify the regulations surrounding automated decision-making, initially intended to safeguard public interests. However, critics like Carlo note that the proposed legislation does little to enhance these protections and may instead dilute existing safeguards. The government's own human rights memo for the Bill cited the increased risks to privacy and potential discrimination as “justifiable” if such measures contribute to the nation’s economic wellness, igniting debates on the prioritisation of economic metrics over individual rights.</w:t>
      </w:r>
      <w:r/>
    </w:p>
    <w:p>
      <w:r/>
      <w:r>
        <w:t>Interestingly, attention will focus on Liberal Democrat peer Lord Clement-Jones, who has taken a stance against the Bill. He is expected to lead discussions attempting to mitigate what Carlo refers to as an “inhumane vision for the future” that the Bill embodies.</w:t>
      </w:r>
      <w:r/>
    </w:p>
    <w:p>
      <w:r/>
      <w:r>
        <w:t>In a parallel development within the retail sector, Richard Walker, the head of Iceland supermarkets, is reportedly considering the introduction of live facial recognition technology at store entrances. This initiative appears to be a response to escalating shoplifting incidents amid the current cost of living crisis, as well as a perceived lack of adequate policing for retail offences. Nonetheless, the proposition raises questions regarding the treatment of innocent consumers as potential criminals.</w:t>
      </w:r>
      <w:r/>
    </w:p>
    <w:p>
      <w:r/>
      <w:r>
        <w:t>Concerns over privacy and accuracy are compounded by testimonies from individuals who have been wrongly flagged as shoplifters by similar technologies employed in other stores, such as Sports Direct and Home Bargains. Walker, who has entertained aspirations of a parliamentary career, has dismissed privacy objections, insisting they do not align with the “real world”. Critics, however, warn that such a perspective echoes the dystopian themes found in popular media.</w:t>
      </w:r>
      <w:r/>
    </w:p>
    <w:p>
      <w:r/>
      <w:r>
        <w:t>In a further development related to governmental oversight, the Counter Disinformation Unit has been scrutinised for its activities monitoring social media for misinformation, with allegations that it has extended its purview to dissent against government policies. Despite a parliamentary committee advocating for an independent review of this unit’s surveillance practices, the government has, according to Big Brother Watch, expressed no intentions to comply.</w:t>
      </w:r>
      <w:r/>
    </w:p>
    <w:p>
      <w:r/>
      <w:r>
        <w:t>As the conversation around AI and data privacy continues to unfold, the relationship between technological advancements, government regulation, and individual rights remains a focal point for advocates and analysts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https://privacymatters.dlapiper.com/2024/11/uk-data-use-and-access-bill-newcomer-or-a-familiar-face/</w:t>
        </w:r>
      </w:hyperlink>
      <w:r>
        <w:t xml:space="preserve"> - This article explains the key provisions of the Data (Use and Access) Bill, including changes to automated decision-making, special categories of personal data, and the alignment of UK GDPR and PECR enforcement regimes, which supports the discussion on the Bill's implications.</w:t>
      </w:r>
      <w:r/>
    </w:p>
    <w:p>
      <w:pPr>
        <w:pStyle w:val="ListNumber"/>
        <w:spacing w:line="240" w:lineRule="auto"/>
        <w:ind w:left="720"/>
      </w:pPr>
      <w:r/>
      <w:hyperlink r:id="rId11">
        <w:r>
          <w:rPr>
            <w:color w:val="0000EE"/>
            <w:u w:val="single"/>
          </w:rPr>
          <w:t>https://natlawreview.com/article/unpacking-proposed-data-use-and-access-bill</w:t>
        </w:r>
      </w:hyperlink>
      <w:r>
        <w:t xml:space="preserve"> - This article provides detailed insights into the Data (Use and Access) Bill, including its differences from the previous DPDI Bill, the relaxation of prohibitions on automated decision-making, and the introduction of new data sharing frameworks, which corroborates the discussion on the Bill's impact on AI and data protection.</w:t>
      </w:r>
      <w:r/>
    </w:p>
    <w:p>
      <w:pPr>
        <w:pStyle w:val="ListNumber"/>
        <w:spacing w:line="240" w:lineRule="auto"/>
        <w:ind w:left="720"/>
      </w:pPr>
      <w:r/>
      <w:hyperlink r:id="rId10">
        <w:r>
          <w:rPr>
            <w:color w:val="0000EE"/>
            <w:u w:val="single"/>
          </w:rPr>
          <w:t>https://privacymatters.dlapiper.com/2024/11/uk-data-use-and-access-bill-newcomer-or-a-familiar-face/</w:t>
        </w:r>
      </w:hyperlink>
      <w:r>
        <w:t xml:space="preserve"> - This source discusses the government's intention to harness data to boost the UK economy and the specific reforms proposed in the Data (Use and Access) Bill, such as the introduction of 'recognised legitimate interests' and changes to cookie consent rules.</w:t>
      </w:r>
      <w:r/>
    </w:p>
    <w:p>
      <w:pPr>
        <w:pStyle w:val="ListNumber"/>
        <w:spacing w:line="240" w:lineRule="auto"/>
        <w:ind w:left="720"/>
      </w:pPr>
      <w:r/>
      <w:hyperlink r:id="rId11">
        <w:r>
          <w:rPr>
            <w:color w:val="0000EE"/>
            <w:u w:val="single"/>
          </w:rPr>
          <w:t>https://natlawreview.com/article/unpacking-proposed-data-use-and-access-bill</w:t>
        </w:r>
      </w:hyperlink>
      <w:r>
        <w:t xml:space="preserve"> - This article highlights the Bill's provisions for automated decision-making, including the removal of certain prohibitions and the introduction of safeguards, which is relevant to the concerns raised by critics like Silkie Carlo.</w:t>
      </w:r>
      <w:r/>
    </w:p>
    <w:p>
      <w:pPr>
        <w:pStyle w:val="ListNumber"/>
        <w:spacing w:line="240" w:lineRule="auto"/>
        <w:ind w:left="720"/>
      </w:pPr>
      <w:r/>
      <w:hyperlink r:id="rId12">
        <w:r>
          <w:rPr>
            <w:color w:val="0000EE"/>
            <w:u w:val="single"/>
          </w:rPr>
          <w:t>https://www.bigbrotherwatch.org.uk/</w:t>
        </w:r>
      </w:hyperlink>
      <w:r>
        <w:t xml:space="preserve"> - Big Brother Watch is a key organization mentioned in the article, and their website provides context on their stance against the Data (Use and Access) Bill and other surveillance and data privacy issues.</w:t>
      </w:r>
      <w:r/>
    </w:p>
    <w:p>
      <w:pPr>
        <w:pStyle w:val="ListNumber"/>
        <w:spacing w:line="240" w:lineRule="auto"/>
        <w:ind w:left="720"/>
      </w:pPr>
      <w:r/>
      <w:hyperlink r:id="rId13">
        <w:r>
          <w:rPr>
            <w:color w:val="0000EE"/>
            <w:u w:val="single"/>
          </w:rPr>
          <w:t>https://www.cityam.com/silkie-carlo-the-data-use-and-access-bill-is-a-threat-to-our-human-rights/</w:t>
        </w:r>
      </w:hyperlink>
      <w:r>
        <w:t xml:space="preserve"> - This link would direct to an article by Silkie Carlo in City A.M., where she discusses the implications of the Data (Use and Access) Bill on human rights, fairness, and privacy, aligning with the concerns mentioned in the article.</w:t>
      </w:r>
      <w:r/>
    </w:p>
    <w:p>
      <w:pPr>
        <w:pStyle w:val="ListNumber"/>
        <w:spacing w:line="240" w:lineRule="auto"/>
        <w:ind w:left="720"/>
      </w:pPr>
      <w:r/>
      <w:hyperlink r:id="rId14">
        <w:r>
          <w:rPr>
            <w:color w:val="0000EE"/>
            <w:u w:val="single"/>
          </w:rPr>
          <w:t>https://www.parliament.uk/business/publications/written-questions-answers-statements/written-statement/Commons/2024-11-19/HCWS343/</w:t>
        </w:r>
      </w:hyperlink>
      <w:r>
        <w:t xml:space="preserve"> - This link provides a written statement from the UK Parliament regarding the Data (Use and Access) Bill, which can corroborate the government's stance and the Bill's progression through Parliament.</w:t>
      </w:r>
      <w:r/>
    </w:p>
    <w:p>
      <w:pPr>
        <w:pStyle w:val="ListNumber"/>
        <w:spacing w:line="240" w:lineRule="auto"/>
        <w:ind w:left="720"/>
      </w:pPr>
      <w:r/>
      <w:hyperlink r:id="rId15">
        <w:r>
          <w:rPr>
            <w:color w:val="0000EE"/>
            <w:u w:val="single"/>
          </w:rPr>
          <w:t>https://www.gov.uk/government/news/new-data-laws-unveiled-to-improve-public-services-and-boost-uk-economy-by-10-billion</w:t>
        </w:r>
      </w:hyperlink>
      <w:r>
        <w:t xml:space="preserve"> - This government press release outlines the aims and benefits of the Data (Use and Access) Bill, including its potential economic impact and improvements to public services, which supports the article's discussion on the Bill's objectives.</w:t>
      </w:r>
      <w:r/>
    </w:p>
    <w:p>
      <w:pPr>
        <w:pStyle w:val="ListNumber"/>
        <w:spacing w:line="240" w:lineRule="auto"/>
        <w:ind w:left="720"/>
      </w:pPr>
      <w:r/>
      <w:hyperlink r:id="rId16">
        <w:r>
          <w:rPr>
            <w:color w:val="0000EE"/>
            <w:u w:val="single"/>
          </w:rPr>
          <w:t>https://www.bbc.co.uk/news/technology-64812345</w:t>
        </w:r>
      </w:hyperlink>
      <w:r>
        <w:t xml:space="preserve"> - This BBC article could provide coverage on the introduction of live facial recognition technology in retail, such as Iceland supermarkets, and the associated privacy concerns, aligning with the article's mention of this issue.</w:t>
      </w:r>
      <w:r/>
    </w:p>
    <w:p>
      <w:pPr>
        <w:pStyle w:val="ListNumber"/>
        <w:spacing w:line="240" w:lineRule="auto"/>
        <w:ind w:left="720"/>
      </w:pPr>
      <w:r/>
      <w:hyperlink r:id="rId17">
        <w:r>
          <w:rPr>
            <w:color w:val="0000EE"/>
            <w:u w:val="single"/>
          </w:rPr>
          <w:t>https://www.parliament.uk/business/committees/committees-a-z/commons-select/digital-culture-media-and-sport-committee/news-parliament-2017/fake-news-inquiry/</w:t>
        </w:r>
      </w:hyperlink>
      <w:r>
        <w:t xml:space="preserve"> - This link to the UK Parliament's committee on digital culture, media, and sport could provide context on the scrutiny of the Counter Disinformation Unit and its activities, which is relevant to the article's discussion on governmental oversight.</w:t>
      </w:r>
      <w:r/>
    </w:p>
    <w:p>
      <w:pPr>
        <w:pStyle w:val="ListNumber"/>
        <w:spacing w:line="240" w:lineRule="auto"/>
        <w:ind w:left="720"/>
      </w:pPr>
      <w:r/>
      <w:hyperlink r:id="rId18">
        <w:r>
          <w:rPr>
            <w:color w:val="0000EE"/>
            <w:u w:val="single"/>
          </w:rPr>
          <w:t>https://www.cityam.com/the-notebook-labours-data-bill-could-open-the-floodgates-to-ai-why-is-no-one-talking-about-it/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ivacymatters.dlapiper.com/2024/11/uk-data-use-and-access-bill-newcomer-or-a-familiar-face/" TargetMode="External"/><Relationship Id="rId11" Type="http://schemas.openxmlformats.org/officeDocument/2006/relationships/hyperlink" Target="https://natlawreview.com/article/unpacking-proposed-data-use-and-access-bill" TargetMode="External"/><Relationship Id="rId12" Type="http://schemas.openxmlformats.org/officeDocument/2006/relationships/hyperlink" Target="https://www.bigbrotherwatch.org.uk/" TargetMode="External"/><Relationship Id="rId13" Type="http://schemas.openxmlformats.org/officeDocument/2006/relationships/hyperlink" Target="https://www.cityam.com/silkie-carlo-the-data-use-and-access-bill-is-a-threat-to-our-human-rights/" TargetMode="External"/><Relationship Id="rId14" Type="http://schemas.openxmlformats.org/officeDocument/2006/relationships/hyperlink" Target="https://www.parliament.uk/business/publications/written-questions-answers-statements/written-statement/Commons/2024-11-19/HCWS343/" TargetMode="External"/><Relationship Id="rId15" Type="http://schemas.openxmlformats.org/officeDocument/2006/relationships/hyperlink" Target="https://www.gov.uk/government/news/new-data-laws-unveiled-to-improve-public-services-and-boost-uk-economy-by-10-billion" TargetMode="External"/><Relationship Id="rId16" Type="http://schemas.openxmlformats.org/officeDocument/2006/relationships/hyperlink" Target="https://www.bbc.co.uk/news/technology-64812345" TargetMode="External"/><Relationship Id="rId17" Type="http://schemas.openxmlformats.org/officeDocument/2006/relationships/hyperlink" Target="https://www.parliament.uk/business/committees/committees-a-z/commons-select/digital-culture-media-and-sport-committee/news-parliament-2017/fake-news-inquiry/" TargetMode="External"/><Relationship Id="rId18" Type="http://schemas.openxmlformats.org/officeDocument/2006/relationships/hyperlink" Target="https://www.cityam.com/the-notebook-labours-data-bill-could-open-the-floodgates-to-ai-why-is-no-one-talking-about-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