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neurodiversity to drive innovation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workplaces evolve to meet the demands of a diverse workforce, the concept of neurodiversity is gaining significant traction within business environments. The European Business Review reports that the modern-day workplace is being transformed as organisations adapt to recognise the diverse neurological profiles of their employees. With research indicating that one in seven individuals identifies as neurodivergent, businesses are finding themselves needing to leverage this diversity to stay competitive and innovative.</w:t>
      </w:r>
      <w:r/>
    </w:p>
    <w:p>
      <w:r/>
      <w:r>
        <w:t>Neurodiversity encompasses a range of neurological variations, including autism, ADHD, and dyslexia. These conditions can present unique strengths and perspectives that contribute positively to organisational performance. Neurodiverse employees are often distinguished by their capacity for hyper-focus, exceptional creative problem-solving, and rigorous attention to detail. For instance, individuals with autism might excel in areas that demand deep concentration and systematic thinking, such as software development or engineering. Conversely, those diagnosed with ADHD tend to thrive in dynamic environments, often bringing a flair for brainstorming and rapid idea generation crucial for sectors such as data analysis and fast-paced technological development.</w:t>
      </w:r>
      <w:r/>
    </w:p>
    <w:p>
      <w:r/>
      <w:r>
        <w:t>To fully harness the potential of neurodiverse talent, companies must implement tailored practices that support their unique working styles. This may include provisions for regular breaks, creating quieter workspaces to minimise sensory overload, and developing clear, structured processes to help neurodiverse employees manage their tasks effectively. According to the report, understanding and integrating these supportive strategies into the workplace culture can significantly enhance employee performance and satisfaction.</w:t>
      </w:r>
      <w:r/>
    </w:p>
    <w:p>
      <w:r/>
      <w:r>
        <w:t>Moreover, creating a neurodiverse-friendly organisation involves establishing comprehensive policies that value diversity beyond superficial compliance. Responsible organisations demonstrate a commitment to accommodating various work styles through flexible hours, remote working opportunities, and job-sharing arrangements. Such initiatives not only foster an inclusive culture but also signal to potential hires that individual differences are celebrated rather than simply tolerated.</w:t>
      </w:r>
      <w:r/>
    </w:p>
    <w:p>
      <w:r/>
      <w:r>
        <w:t>The future workforce is markedly becoming more neurodiverse, particularly among Generation Z, where over half identify as somewhat neurodivergent. As such, it is critical for businesses to reformulate their recruitment processes. This includes redesigning job descriptions to highlight essential skills rather than imposing rigid qualifications, and making adjustments to interview processes to be more accommodating for neurodiverse candidates.</w:t>
      </w:r>
      <w:r/>
    </w:p>
    <w:p>
      <w:r/>
      <w:r>
        <w:t>Effective leadership plays a crucial role in this shift towards embracing neurodiversity within organisations. Leaders are tasked with setting the tone that neurodiversity is integral to the company culture. This 'top-down' approach can facilitate a more inclusive atmosphere, promoting education and awareness on neurodiversity across all levels of the organisation. Key strategies include providing comprehensive training for leadership and management teams to reduce stigma associated with neurodivergent conditions and fostering an ongoing dialogue about inclusivity.</w:t>
      </w:r>
      <w:r/>
    </w:p>
    <w:p>
      <w:r/>
      <w:r>
        <w:t>With significant numbers—reported to be as high as 70 per cent—of neurodiverse employees struggling with mental health issues, there is an acute need for accessible and tailored mental health support within companies. Prioritising employee well-being and cultivating a robust support system is essential for ensuring that neurodiverse talent remains engaged, productive, and fulfilled.</w:t>
      </w:r>
      <w:r/>
    </w:p>
    <w:p>
      <w:r/>
      <w:r>
        <w:t>As organisations navigate the complexities of contemporary employment landscapes, the potential of neurodiversity presents a valuable opportunity for driving meaningful change. By acknowledging and nurturing neurodiverse strengths, companies can challenge existing paradigms, reshape operational norms, and ultimately enhance both individual and organisational performance. As stated in the report, neurodiversity is not just a trend but represents the future of work, underscoring its importance as integral to a company’s success in this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https://www.anneloehr.com/2024/06/26/the-benefits-of-neurodiversity-in-the-workplace/</w:t>
        </w:r>
      </w:hyperlink>
      <w:r>
        <w:t xml:space="preserve"> - Corroborates the benefits of neurodiversity in the workplace, including increased productivity and innovation, and highlights successful programs by companies like SAP and Microsoft.</w:t>
      </w:r>
      <w:r/>
    </w:p>
    <w:p>
      <w:pPr>
        <w:pStyle w:val="ListNumber"/>
        <w:spacing w:line="240" w:lineRule="auto"/>
        <w:ind w:left="720"/>
      </w:pPr>
      <w:r/>
      <w:hyperlink r:id="rId11">
        <w:r>
          <w:rPr>
            <w:color w:val="0000EE"/>
            <w:u w:val="single"/>
          </w:rPr>
          <w:t>https://mydisabilityjobs.com/statistics/neurodiversity-in-the-workplace/</w:t>
        </w:r>
      </w:hyperlink>
      <w:r>
        <w:t xml:space="preserve"> - Provides statistics on neurodiversity, including the percentage of the population that is neurodivergent, and the productivity and error rates of neurodiverse teams compared to neurotypical ones.</w:t>
      </w:r>
      <w:r/>
    </w:p>
    <w:p>
      <w:pPr>
        <w:pStyle w:val="ListNumber"/>
        <w:spacing w:line="240" w:lineRule="auto"/>
        <w:ind w:left="720"/>
      </w:pPr>
      <w:r/>
      <w:hyperlink r:id="rId12">
        <w:r>
          <w:rPr>
            <w:color w:val="0000EE"/>
            <w:u w:val="single"/>
          </w:rPr>
          <w:t>https://www.cultureamp.com/blog/neurodiversity-in-the-workplace</w:t>
        </w:r>
      </w:hyperlink>
      <w:r>
        <w:t xml:space="preserve"> - Discusses the strengths and skills of neurodiverse employees, such as hyper-focus and creative problem-solving, and the importance of supportive workplace practices.</w:t>
      </w:r>
      <w:r/>
    </w:p>
    <w:p>
      <w:pPr>
        <w:pStyle w:val="ListNumber"/>
        <w:spacing w:line="240" w:lineRule="auto"/>
        <w:ind w:left="720"/>
      </w:pPr>
      <w:r/>
      <w:hyperlink r:id="rId10">
        <w:r>
          <w:rPr>
            <w:color w:val="0000EE"/>
            <w:u w:val="single"/>
          </w:rPr>
          <w:t>https://www.anneloehr.com/2024/06/26/the-benefits-of-neurodiversity-in-the-workplace/</w:t>
        </w:r>
      </w:hyperlink>
      <w:r>
        <w:t xml:space="preserve"> - Details the specific skills and contributions of neurodivergent individuals, including those with autism and ADHD, in various work environments.</w:t>
      </w:r>
      <w:r/>
    </w:p>
    <w:p>
      <w:pPr>
        <w:pStyle w:val="ListNumber"/>
        <w:spacing w:line="240" w:lineRule="auto"/>
        <w:ind w:left="720"/>
      </w:pPr>
      <w:r/>
      <w:hyperlink r:id="rId11">
        <w:r>
          <w:rPr>
            <w:color w:val="0000EE"/>
            <w:u w:val="single"/>
          </w:rPr>
          <w:t>https://mydisabilityjobs.com/statistics/neurodiversity-in-the-workplace/</w:t>
        </w:r>
      </w:hyperlink>
      <w:r>
        <w:t xml:space="preserve"> - Supports the high unemployment rates among neurodivergent adults and the need for inclusive hiring practices and workplace accommodations.</w:t>
      </w:r>
      <w:r/>
    </w:p>
    <w:p>
      <w:pPr>
        <w:pStyle w:val="ListNumber"/>
        <w:spacing w:line="240" w:lineRule="auto"/>
        <w:ind w:left="720"/>
      </w:pPr>
      <w:r/>
      <w:hyperlink r:id="rId12">
        <w:r>
          <w:rPr>
            <w:color w:val="0000EE"/>
            <w:u w:val="single"/>
          </w:rPr>
          <w:t>https://www.cultureamp.com/blog/neurodiversity-in-the-workplace</w:t>
        </w:r>
      </w:hyperlink>
      <w:r>
        <w:t xml:space="preserve"> - Highlights the importance of flexible work arrangements, such as remote working and job-sharing, to support neurodiverse employees.</w:t>
      </w:r>
      <w:r/>
    </w:p>
    <w:p>
      <w:pPr>
        <w:pStyle w:val="ListNumber"/>
        <w:spacing w:line="240" w:lineRule="auto"/>
        <w:ind w:left="720"/>
      </w:pPr>
      <w:r/>
      <w:hyperlink r:id="rId10">
        <w:r>
          <w:rPr>
            <w:color w:val="0000EE"/>
            <w:u w:val="single"/>
          </w:rPr>
          <w:t>https://www.anneloehr.com/2024/06/26/the-benefits-of-neurodiversity-in-the-workplace/</w:t>
        </w:r>
      </w:hyperlink>
      <w:r>
        <w:t xml:space="preserve"> - Emphasizes the role of leadership in promoting a neuroinclusive culture and reducing stigma associated with neurodivergent conditions.</w:t>
      </w:r>
      <w:r/>
    </w:p>
    <w:p>
      <w:pPr>
        <w:pStyle w:val="ListNumber"/>
        <w:spacing w:line="240" w:lineRule="auto"/>
        <w:ind w:left="720"/>
      </w:pPr>
      <w:r/>
      <w:hyperlink r:id="rId11">
        <w:r>
          <w:rPr>
            <w:color w:val="0000EE"/>
            <w:u w:val="single"/>
          </w:rPr>
          <w:t>https://mydisabilityjobs.com/statistics/neurodiversity-in-the-workplace/</w:t>
        </w:r>
      </w:hyperlink>
      <w:r>
        <w:t xml:space="preserve"> - Reports on the retention rates and loyalty of neurodiverse employees in supportive work environments.</w:t>
      </w:r>
      <w:r/>
    </w:p>
    <w:p>
      <w:pPr>
        <w:pStyle w:val="ListNumber"/>
        <w:spacing w:line="240" w:lineRule="auto"/>
        <w:ind w:left="720"/>
      </w:pPr>
      <w:r/>
      <w:hyperlink r:id="rId12">
        <w:r>
          <w:rPr>
            <w:color w:val="0000EE"/>
            <w:u w:val="single"/>
          </w:rPr>
          <w:t>https://www.cultureamp.com/blog/neurodiversity-in-the-workplace</w:t>
        </w:r>
      </w:hyperlink>
      <w:r>
        <w:t xml:space="preserve"> - Discusses the impact of neurodiversity on innovation and the unique contributions neurodiverse employees can make to their teams.</w:t>
      </w:r>
      <w:r/>
    </w:p>
    <w:p>
      <w:pPr>
        <w:pStyle w:val="ListNumber"/>
        <w:spacing w:line="240" w:lineRule="auto"/>
        <w:ind w:left="720"/>
      </w:pPr>
      <w:r/>
      <w:hyperlink r:id="rId10">
        <w:r>
          <w:rPr>
            <w:color w:val="0000EE"/>
            <w:u w:val="single"/>
          </w:rPr>
          <w:t>https://www.anneloehr.com/2024/06/26/the-benefits-of-neurodiversity-in-the-workplace/</w:t>
        </w:r>
      </w:hyperlink>
      <w:r>
        <w:t xml:space="preserve"> - Corroborates the need for comprehensive mental health support for neurodiverse employees to ensure their well-being and productivity.</w:t>
      </w:r>
      <w:r/>
    </w:p>
    <w:p>
      <w:pPr>
        <w:pStyle w:val="ListNumber"/>
        <w:spacing w:line="240" w:lineRule="auto"/>
        <w:ind w:left="720"/>
      </w:pPr>
      <w:r/>
      <w:hyperlink r:id="rId11">
        <w:r>
          <w:rPr>
            <w:color w:val="0000EE"/>
            <w:u w:val="single"/>
          </w:rPr>
          <w:t>https://mydisabilityjobs.com/statistics/neurodiversity-in-the-workplace/</w:t>
        </w:r>
      </w:hyperlink>
      <w:r>
        <w:t xml:space="preserve"> - Provides evidence that companies with inclusive cultures are more innovative and agile, supporting the long-term benefits of embracing neurodiversity.</w:t>
      </w:r>
      <w:r/>
    </w:p>
    <w:p>
      <w:pPr>
        <w:pStyle w:val="ListNumber"/>
        <w:spacing w:line="240" w:lineRule="auto"/>
        <w:ind w:left="720"/>
      </w:pPr>
      <w:r/>
      <w:hyperlink r:id="rId13">
        <w:r>
          <w:rPr>
            <w:color w:val="0000EE"/>
            <w:u w:val="single"/>
          </w:rPr>
          <w:t>https://www.europeanbusinessreview.com/neurodiversity-as-a-catalyst-for-change-in-the-modern-day-workplace/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neloehr.com/2024/06/26/the-benefits-of-neurodiversity-in-the-workplace/" TargetMode="External"/><Relationship Id="rId11" Type="http://schemas.openxmlformats.org/officeDocument/2006/relationships/hyperlink" Target="https://mydisabilityjobs.com/statistics/neurodiversity-in-the-workplace/" TargetMode="External"/><Relationship Id="rId12" Type="http://schemas.openxmlformats.org/officeDocument/2006/relationships/hyperlink" Target="https://www.cultureamp.com/blog/neurodiversity-in-the-workplace" TargetMode="External"/><Relationship Id="rId13" Type="http://schemas.openxmlformats.org/officeDocument/2006/relationships/hyperlink" Target="https://www.europeanbusinessreview.com/neurodiversity-as-a-catalyst-for-change-in-the-modern-day-work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