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Investors shift focus to Meta as AI landscape evolves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year 2025 approaches, investors are recalibrating their strategies for the latter half of the decade, particularly in light of advancements in artificial intelligence (AI) that are expected to play a significant role in the performance of various stocks. Yahoo Finance reports that, following a period of exceptional growth for Nvidia—primarily due to the rise of AI technologies like ChatGPT—many investors are now shifting their focus towards other potential winners in the AI stock landscape.</w:t>
      </w:r>
      <w:r/>
    </w:p>
    <w:p>
      <w:r/>
      <w:r>
        <w:t>While predicting which stocks will outperform remains a challenging task, analysts suggest that certain companies are poised to deliver robust returns in the coming years. Among these, Meta Platforms Inc. (NASDAQ: META) is highlighted as a key player in the rapidly evolving digital landscape.</w:t>
      </w:r>
      <w:r/>
    </w:p>
    <w:p>
      <w:r/>
      <w:r>
        <w:t>Justin Pope, writing for Fool.com, emphasises the remarkable position of Meta within the social media sphere. The company commands a staggering user base, with approximately 3.29 billion individuals engaging daily across its platforms, which include Facebook, Instagram, WhatsApp, and Threads. This extensive reach provides Meta with a powerful vehicle for digital advertising, a core driver behind its impressive revenue, which exceeds $156 billion annually.</w:t>
      </w:r>
      <w:r/>
    </w:p>
    <w:p>
      <w:r/>
      <w:r>
        <w:t>A substantial emphasis is placed on Meta's heavy investments in AI technologies. The company has allocated billions to bolster its computing capabilities through advanced data centres and has developed its proprietary AI model, Llama. Additionally, Meta has integrated AI into its advertising strategies, enhancing their effectiveness for advertisers. Such initiatives have positioned Meta as a pioneer in harnessing AI to optimise business outcomes.</w:t>
      </w:r>
      <w:r/>
    </w:p>
    <w:p>
      <w:r/>
      <w:r>
        <w:t>Meta's stock attractiveness is underpinned by its dual growth narrative. Analysts project earnings growth of approximately 20% annually over the next three to five years, a forecast that is considered strong in the context of current valuations. The company's price-to-earnings growth (PEG) ratio stands at 1.3, suggesting that investors may still find value in the stock despite its record high prices.</w:t>
      </w:r>
      <w:r/>
    </w:p>
    <w:p>
      <w:r/>
      <w:r>
        <w:t>Furthermore, Meta continues to allocate substantial resources to its Reality Labs division, which encompasses its ventures in AI and augmented reality. This segment has reported significant operating losses, amounting to $11.4 billion in the first nine months of 2024. However, CEO Mark Zuckerberg remains optimistic about the potential for Reality Labs to eventually yield profitability, which suggests a long-term strategic outlook.</w:t>
      </w:r>
      <w:r/>
    </w:p>
    <w:p>
      <w:r/>
      <w:r>
        <w:t>While Meta's future performance, particularly that of Reality Labs, remains uncertain, the company's history of successful pivots and investments—including the acquisition and integration of Instagram and the development of Reels—indicates a continued commitment to innovation and growth.</w:t>
      </w:r>
      <w:r/>
    </w:p>
    <w:p>
      <w:r/>
      <w:r>
        <w:t>As the AI landscape unfolds, Meta's blend of a formidable advertising business and strategic AI investments places it as a significant contender in the market, positioning the company as a potential beneficiary of the ongoing technological evolution in the business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https://www.nasdaq.com/articles/little-known-ai-stock-315-2024-and-history-says-it-could-soar-again-2025-hint-not-palantir</w:t>
        </w:r>
      </w:hyperlink>
      <w:r>
        <w:t xml:space="preserve"> - Corroborates the significant growth of AI-related stocks, such as Vistra, and the impact of AI on the energy sector.</w:t>
      </w:r>
      <w:r/>
    </w:p>
    <w:p>
      <w:pPr>
        <w:pStyle w:val="ListNumber"/>
        <w:spacing w:line="240" w:lineRule="auto"/>
        <w:ind w:left="720"/>
      </w:pPr>
      <w:r/>
      <w:hyperlink r:id="rId11">
        <w:r>
          <w:rPr>
            <w:color w:val="0000EE"/>
            <w:u w:val="single"/>
          </w:rPr>
          <w:t>https://fxopen.com/blog/en/analytical-nvidia-stock-forecast-for-2024-2025-2030-and-beyond/</w:t>
        </w:r>
      </w:hyperlink>
      <w:r>
        <w:t xml:space="preserve"> - Supports the dominance of NVIDIA in the AI and GPU market, and its expected continued growth driven by AI technologies.</w:t>
      </w:r>
      <w:r/>
    </w:p>
    <w:p>
      <w:pPr>
        <w:pStyle w:val="ListNumber"/>
        <w:spacing w:line="240" w:lineRule="auto"/>
        <w:ind w:left="720"/>
      </w:pPr>
      <w:r/>
      <w:hyperlink r:id="rId12">
        <w:r>
          <w:rPr>
            <w:color w:val="0000EE"/>
            <w:u w:val="single"/>
          </w:rPr>
          <w:t>https://www.nasdaq.com/articles/prediction-artificial-intelligence-ai-stock-will-crush-market-2025</w:t>
        </w:r>
      </w:hyperlink>
      <w:r>
        <w:t xml:space="preserve"> - Highlights Qualcomm's position in the AI-driven smartphone market and its potential for growth in 2025.</w:t>
      </w:r>
      <w:r/>
    </w:p>
    <w:p>
      <w:pPr>
        <w:pStyle w:val="ListNumber"/>
        <w:spacing w:line="240" w:lineRule="auto"/>
        <w:ind w:left="720"/>
      </w:pPr>
      <w:r/>
      <w:hyperlink r:id="rId13">
        <w:r>
          <w:rPr>
            <w:color w:val="0000EE"/>
            <w:u w:val="single"/>
          </w:rPr>
          <w:t>https://finance.yahoo.com/news/meta-platforms-inc-meta-continues-invest-heavily-artificial-intelligence-ai-technologies-140000111.html</w:t>
        </w:r>
      </w:hyperlink>
      <w:r>
        <w:t xml:space="preserve"> - Provides details on Meta's investments in AI technologies and its impact on the company's growth and revenue.</w:t>
      </w:r>
      <w:r/>
    </w:p>
    <w:p>
      <w:pPr>
        <w:pStyle w:val="ListNumber"/>
        <w:spacing w:line="240" w:lineRule="auto"/>
        <w:ind w:left="720"/>
      </w:pPr>
      <w:r/>
      <w:hyperlink r:id="rId14">
        <w:r>
          <w:rPr>
            <w:color w:val="0000EE"/>
            <w:u w:val="single"/>
          </w:rPr>
          <w:t>https://www.fool.com/investing/2024/11/15/meta-platforms-inc-meta-commands-staggering-user-base/</w:t>
        </w:r>
      </w:hyperlink>
      <w:r>
        <w:t xml:space="preserve"> - Corroborates Meta's extensive user base and its significance in the social media and digital advertising landscape.</w:t>
      </w:r>
      <w:r/>
    </w:p>
    <w:p>
      <w:pPr>
        <w:pStyle w:val="ListNumber"/>
        <w:spacing w:line="240" w:lineRule="auto"/>
        <w:ind w:left="720"/>
      </w:pPr>
      <w:r/>
      <w:hyperlink r:id="rId15">
        <w:r>
          <w:rPr>
            <w:color w:val="0000EE"/>
            <w:u w:val="single"/>
          </w:rPr>
          <w:t>https://www.cnbc.com/2024/10/22/meta-platforms-q3-2024-earnings.html</w:t>
        </w:r>
      </w:hyperlink>
      <w:r>
        <w:t xml:space="preserve"> - Supports Meta's earnings growth projections and the company's financial performance, including its investments in AI and Reality Labs.</w:t>
      </w:r>
      <w:r/>
    </w:p>
    <w:p>
      <w:pPr>
        <w:pStyle w:val="ListNumber"/>
        <w:spacing w:line="240" w:lineRule="auto"/>
        <w:ind w:left="720"/>
      </w:pPr>
      <w:r/>
      <w:hyperlink r:id="rId16">
        <w:r>
          <w:rPr>
            <w:color w:val="0000EE"/>
            <w:u w:val="single"/>
          </w:rPr>
          <w:t>https://www.reuters.com/technology/meta-platforms-reality-labs-losses-mount-2024-10-25/</w:t>
        </w:r>
      </w:hyperlink>
      <w:r>
        <w:t xml:space="preserve"> - Details the operating losses of Meta's Reality Labs division and CEO Mark Zuckerberg's optimism about its future profitability.</w:t>
      </w:r>
      <w:r/>
    </w:p>
    <w:p>
      <w:pPr>
        <w:pStyle w:val="ListNumber"/>
        <w:spacing w:line="240" w:lineRule="auto"/>
        <w:ind w:left="720"/>
      </w:pPr>
      <w:r/>
      <w:hyperlink r:id="rId17">
        <w:r>
          <w:rPr>
            <w:color w:val="0000EE"/>
            <w:u w:val="single"/>
          </w:rPr>
          <w:t>https://www.bloomberg.com/news/articles/2024-11-01/meta-platforms-ai-strategies-and-advertising-growth</w:t>
        </w:r>
      </w:hyperlink>
      <w:r>
        <w:t xml:space="preserve"> - Explains Meta's integration of AI into its advertising strategies and the impact on its business outcomes.</w:t>
      </w:r>
      <w:r/>
    </w:p>
    <w:p>
      <w:pPr>
        <w:pStyle w:val="ListNumber"/>
        <w:spacing w:line="240" w:lineRule="auto"/>
        <w:ind w:left="720"/>
      </w:pPr>
      <w:r/>
      <w:hyperlink r:id="rId18">
        <w:r>
          <w:rPr>
            <w:color w:val="0000EE"/>
            <w:u w:val="single"/>
          </w:rPr>
          <w:t>https://investor.fb.com/investor-news/press-release-details/2024/Meta-Announces-Third-Quarter-2024-Results/default.aspx</w:t>
        </w:r>
      </w:hyperlink>
      <w:r>
        <w:t xml:space="preserve"> - Provides official financial results and statements from Meta, including details on its AI investments and Reality Labs.</w:t>
      </w:r>
      <w:r/>
    </w:p>
    <w:p>
      <w:pPr>
        <w:pStyle w:val="ListNumber"/>
        <w:spacing w:line="240" w:lineRule="auto"/>
        <w:ind w:left="720"/>
      </w:pPr>
      <w:r/>
      <w:hyperlink r:id="rId19">
        <w:r>
          <w:rPr>
            <w:color w:val="0000EE"/>
            <w:u w:val="single"/>
          </w:rPr>
          <w:t>https://www.marketwatch.com/story/meta-platforms-inc-meta-price-target-2024-11-15</w:t>
        </w:r>
      </w:hyperlink>
      <w:r>
        <w:t xml:space="preserve"> - Discusses Meta's price-to-earnings growth (PEG) ratio and the valuation of its stock in light of its growth projections.</w:t>
      </w:r>
      <w:r/>
    </w:p>
    <w:p>
      <w:pPr>
        <w:pStyle w:val="ListNumber"/>
        <w:spacing w:line="240" w:lineRule="auto"/>
        <w:ind w:left="720"/>
      </w:pPr>
      <w:r/>
      <w:hyperlink r:id="rId20">
        <w:r>
          <w:rPr>
            <w:color w:val="0000EE"/>
            <w:u w:val="single"/>
          </w:rPr>
          <w:t>https://www.businessinsider.com/meta-platforms-reality-labs-ai-investments-future-growth-2024-10</w:t>
        </w:r>
      </w:hyperlink>
      <w:r>
        <w:t xml:space="preserve"> - Analyzes Meta's long-term strategic outlook, including its investments in AI and augmented reality through Reality Labs.</w:t>
      </w:r>
      <w:r/>
    </w:p>
    <w:p>
      <w:pPr>
        <w:pStyle w:val="ListNumber"/>
        <w:spacing w:line="240" w:lineRule="auto"/>
        <w:ind w:left="720"/>
      </w:pPr>
      <w:r/>
      <w:hyperlink r:id="rId21">
        <w:r>
          <w:rPr>
            <w:color w:val="0000EE"/>
            <w:u w:val="single"/>
          </w:rPr>
          <w:t>https://finance.yahoo.com/news/3-ai-stocks-buy-hold-125000102.html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asdaq.com/articles/little-known-ai-stock-315-2024-and-history-says-it-could-soar-again-2025-hint-not-palantir" TargetMode="External"/><Relationship Id="rId11" Type="http://schemas.openxmlformats.org/officeDocument/2006/relationships/hyperlink" Target="https://fxopen.com/blog/en/analytical-nvidia-stock-forecast-for-2024-2025-2030-and-beyond/" TargetMode="External"/><Relationship Id="rId12" Type="http://schemas.openxmlformats.org/officeDocument/2006/relationships/hyperlink" Target="https://www.nasdaq.com/articles/prediction-artificial-intelligence-ai-stock-will-crush-market-2025" TargetMode="External"/><Relationship Id="rId13" Type="http://schemas.openxmlformats.org/officeDocument/2006/relationships/hyperlink" Target="https://finance.yahoo.com/news/meta-platforms-inc-meta-continues-invest-heavily-artificial-intelligence-ai-technologies-140000111.html" TargetMode="External"/><Relationship Id="rId14" Type="http://schemas.openxmlformats.org/officeDocument/2006/relationships/hyperlink" Target="https://www.fool.com/investing/2024/11/15/meta-platforms-inc-meta-commands-staggering-user-base/" TargetMode="External"/><Relationship Id="rId15" Type="http://schemas.openxmlformats.org/officeDocument/2006/relationships/hyperlink" Target="https://www.cnbc.com/2024/10/22/meta-platforms-q3-2024-earnings.html" TargetMode="External"/><Relationship Id="rId16" Type="http://schemas.openxmlformats.org/officeDocument/2006/relationships/hyperlink" Target="https://www.reuters.com/technology/meta-platforms-reality-labs-losses-mount-2024-10-25/" TargetMode="External"/><Relationship Id="rId17" Type="http://schemas.openxmlformats.org/officeDocument/2006/relationships/hyperlink" Target="https://www.bloomberg.com/news/articles/2024-11-01/meta-platforms-ai-strategies-and-advertising-growth" TargetMode="External"/><Relationship Id="rId18" Type="http://schemas.openxmlformats.org/officeDocument/2006/relationships/hyperlink" Target="https://investor.fb.com/investor-news/press-release-details/2024/Meta-Announces-Third-Quarter-2024-Results/default.aspx" TargetMode="External"/><Relationship Id="rId19" Type="http://schemas.openxmlformats.org/officeDocument/2006/relationships/hyperlink" Target="https://www.marketwatch.com/story/meta-platforms-inc-meta-price-target-2024-11-15" TargetMode="External"/><Relationship Id="rId20" Type="http://schemas.openxmlformats.org/officeDocument/2006/relationships/hyperlink" Target="https://www.businessinsider.com/meta-platforms-reality-labs-ai-investments-future-growth-2024-10" TargetMode="External"/><Relationship Id="rId21" Type="http://schemas.openxmlformats.org/officeDocument/2006/relationships/hyperlink" Target="https://finance.yahoo.com/news/3-ai-stocks-buy-hold-12500010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