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 positions itself as a leader in AI while upholding democracy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influenced by artificial intelligence (AI) technologies, Taiwan is positioning itself as a key player in the global AI supply chain while simultaneously upholding democratic values amid geopolitical tensions. The discourse surrounding Taiwan's resilience has been articulated in recent comments reported by Taiwan Daily, highlighting both the island's commitment to democracy and its significant role in AI manufacturing.</w:t>
      </w:r>
      <w:r/>
    </w:p>
    <w:p>
      <w:r/>
      <w:r>
        <w:t>According to the publication, Taiwan has made notable strides in its democratic standing, achieving a ranking of tenth in the 2023 global "Democracy Index" by The Economist. This marks an impressive advance from the early 2000s, where Taiwan's position languished in the thirties until a remarkable leap to eleventh place in 2020, subsequently maintaining a position within the top ten. The Economist categorises Taiwan as a fully democratic nation, in stark contrast to China, which is classified as an authoritarian regime, occupying the 148th position.</w:t>
      </w:r>
      <w:r/>
    </w:p>
    <w:p>
      <w:r/>
      <w:r>
        <w:t>Political leaders have actively addressed the significance of these developments. Taiwanese President Lai Ching-te emphasised the need to confront the dark history of Taiwan's 38 years under martial law, asserting, "We should bravely face the past dark history, while also learning lessons to avoid a repetition of historical mistakes." He reaffirmed a commitment to ensuring the protection of Taiwan's democratic freedoms, the rule of law, and human rights.</w:t>
      </w:r>
      <w:r/>
    </w:p>
    <w:p>
      <w:r/>
      <w:r>
        <w:t>In the context of AI, Taiwan's role is further underscored by its dominance in semiconductor manufacturing. The supply chain dynamics have shifted dramatically, with major AI companies such as NVIDIA, Microsoft, and OpenAI turning to Taiwanese manufacturers for their needs. Reports from the South Korean publication Central Daily indicate that Taiwan Semiconductor Manufacturing Company (TSMC) holds an astounding 99% share of global AI chip production, a remarkable statistic that positions Taiwan at the forefront of the AI revolution.</w:t>
      </w:r>
      <w:r/>
    </w:p>
    <w:p>
      <w:r/>
      <w:r>
        <w:t>Currently, TSMC has achieved over a 60% yield rate in the trial production of its advanced 2-nanometre chips. This starkly contrasts with competitors such as Intel, which has reported a yield rate of under 10% for its 18A process, and Samsung, struggling with yields between 10% to 20%. Over forty Taiwanese companies are now engaged in AI-related endeavours, contributing to 73% of the MSCI Taiwan Index, significantly higher than South Korea's 33%.</w:t>
      </w:r>
      <w:r/>
    </w:p>
    <w:p>
      <w:r/>
      <w:r>
        <w:t>As the fourth industrial revolution takes shape, marked by the advancements in AI, it appears that Taiwan is not only resilient in the face of external pressures but is also emerging as a critical supplier of AI technologies. The implications of these developments signal a potentially transformative phase for Taiwanese industries, as well as a pivotal moment for its strategic importance in the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https://dimerco.com/taiwans-strategic-role-global-semiconductor-supply-chain/</w:t>
        </w:r>
      </w:hyperlink>
      <w:r>
        <w:t xml:space="preserve"> - This link corroborates Taiwan's dominance in semiconductor manufacturing and its critical role in the global semiconductor supply chain.</w:t>
      </w:r>
      <w:r/>
    </w:p>
    <w:p>
      <w:pPr>
        <w:pStyle w:val="ListNumber"/>
        <w:spacing w:line="240" w:lineRule="auto"/>
        <w:ind w:left="720"/>
      </w:pPr>
      <w:r/>
      <w:hyperlink r:id="rId11">
        <w:r>
          <w:rPr>
            <w:color w:val="0000EE"/>
            <w:u w:val="single"/>
          </w:rPr>
          <w:t>https://www.youtube.com/watch?v=mCj-H6dK6k0</w:t>
        </w:r>
      </w:hyperlink>
      <w:r>
        <w:t xml:space="preserve"> - This link supports the discussion on Taiwan's crucial role in the AI supply chain, particularly through its innovations in semiconductor manufacturing and partnerships with local suppliers.</w:t>
      </w:r>
      <w:r/>
    </w:p>
    <w:p>
      <w:pPr>
        <w:pStyle w:val="ListNumber"/>
        <w:spacing w:line="240" w:lineRule="auto"/>
        <w:ind w:left="720"/>
      </w:pPr>
      <w:r/>
      <w:hyperlink r:id="rId10">
        <w:r>
          <w:rPr>
            <w:color w:val="0000EE"/>
            <w:u w:val="single"/>
          </w:rPr>
          <w:t>https://dimerco.com/taiwans-strategic-role-global-semiconductor-supply-chain/</w:t>
        </w:r>
      </w:hyperlink>
      <w:r>
        <w:t xml:space="preserve"> - This link highlights Taiwan's strategic expertise in managing shipping and logistics within the semiconductor supply chain, reinforcing its position as a hub for global tech industries.</w:t>
      </w:r>
      <w:r/>
    </w:p>
    <w:p>
      <w:pPr>
        <w:pStyle w:val="ListNumber"/>
        <w:spacing w:line="240" w:lineRule="auto"/>
        <w:ind w:left="720"/>
      </w:pPr>
      <w:r/>
      <w:hyperlink r:id="rId12">
        <w:r>
          <w:rPr>
            <w:color w:val="0000EE"/>
            <w:u w:val="single"/>
          </w:rPr>
          <w:t>https://www.digitimes.com/news/a20241114VL205/taiwan-supply-chain-technology-manufacturing-digitimes.html</w:t>
        </w:r>
      </w:hyperlink>
      <w:r>
        <w:t xml:space="preserve"> - This link confirms Taiwan's control over a significant portion of AI server manufacturing capacity and its importance in the AI supply chain.</w:t>
      </w:r>
      <w:r/>
    </w:p>
    <w:p>
      <w:pPr>
        <w:pStyle w:val="ListNumber"/>
        <w:spacing w:line="240" w:lineRule="auto"/>
        <w:ind w:left="720"/>
      </w:pPr>
      <w:r/>
      <w:hyperlink r:id="rId12">
        <w:r>
          <w:rPr>
            <w:color w:val="0000EE"/>
            <w:u w:val="single"/>
          </w:rPr>
          <w:t>https://www.digitimes.com/news/a20241114VL205/taiwan-supply-chain-technology-manufacturing-digitimes.html</w:t>
        </w:r>
      </w:hyperlink>
      <w:r>
        <w:t xml:space="preserve"> - This link provides details on the geopolitical context and the implications of Taiwan's role in AI and semiconductor manufacturing amidst global tensions.</w:t>
      </w:r>
      <w:r/>
    </w:p>
    <w:p>
      <w:pPr>
        <w:pStyle w:val="ListNumber"/>
        <w:spacing w:line="240" w:lineRule="auto"/>
        <w:ind w:left="720"/>
      </w:pPr>
      <w:r/>
      <w:hyperlink r:id="rId10">
        <w:r>
          <w:rPr>
            <w:color w:val="0000EE"/>
            <w:u w:val="single"/>
          </w:rPr>
          <w:t>https://dimerco.com/taiwans-strategic-role-global-semiconductor-supply-chain/</w:t>
        </w:r>
      </w:hyperlink>
      <w:r>
        <w:t xml:space="preserve"> - This link discusses the partnerships between Taiwanese semiconductor companies and international tech giants like Apple, Google, and Nvidia, underscoring Taiwan's strategic position in high-tech supply chains.</w:t>
      </w:r>
      <w:r/>
    </w:p>
    <w:p>
      <w:pPr>
        <w:pStyle w:val="ListNumber"/>
        <w:spacing w:line="240" w:lineRule="auto"/>
        <w:ind w:left="720"/>
      </w:pPr>
      <w:r/>
      <w:hyperlink r:id="rId12">
        <w:r>
          <w:rPr>
            <w:color w:val="0000EE"/>
            <w:u w:val="single"/>
          </w:rPr>
          <w:t>https://www.digitimes.com/news/a20241114VL205/taiwan-supply-chain-technology-manufacturing-digitimes.html</w:t>
        </w:r>
      </w:hyperlink>
      <w:r>
        <w:t xml:space="preserve"> - This link supports the information on TSMC's advanced chip production capabilities and yield rates compared to competitors like Intel and Samsung.</w:t>
      </w:r>
      <w:r/>
    </w:p>
    <w:p>
      <w:pPr>
        <w:pStyle w:val="ListNumber"/>
        <w:spacing w:line="240" w:lineRule="auto"/>
        <w:ind w:left="720"/>
      </w:pPr>
      <w:r/>
      <w:hyperlink r:id="rId10">
        <w:r>
          <w:rPr>
            <w:color w:val="0000EE"/>
            <w:u w:val="single"/>
          </w:rPr>
          <w:t>https://dimerco.com/taiwans-strategic-role-global-semiconductor-supply-chain/</w:t>
        </w:r>
      </w:hyperlink>
      <w:r>
        <w:t xml:space="preserve"> - This link explains the significance of Taiwan's logistics and supply chain management in the context of the global semiconductor industry.</w:t>
      </w:r>
      <w:r/>
    </w:p>
    <w:p>
      <w:pPr>
        <w:pStyle w:val="ListNumber"/>
        <w:spacing w:line="240" w:lineRule="auto"/>
        <w:ind w:left="720"/>
      </w:pPr>
      <w:r/>
      <w:hyperlink r:id="rId12">
        <w:r>
          <w:rPr>
            <w:color w:val="0000EE"/>
            <w:u w:val="single"/>
          </w:rPr>
          <w:t>https://www.digitimes.com/news/a20241114VL205/taiwan-supply-chain-technology-manufacturing-digitimes.html</w:t>
        </w:r>
      </w:hyperlink>
      <w:r>
        <w:t xml:space="preserve"> - This link highlights the involvement of over forty Taiwanese companies in AI-related endeavors and their contribution to the MSCI Taiwan Index.</w:t>
      </w:r>
      <w:r/>
    </w:p>
    <w:p>
      <w:pPr>
        <w:pStyle w:val="ListNumber"/>
        <w:spacing w:line="240" w:lineRule="auto"/>
        <w:ind w:left="720"/>
      </w:pPr>
      <w:r/>
      <w:hyperlink r:id="rId13">
        <w:r>
          <w:rPr>
            <w:color w:val="0000EE"/>
            <w:u w:val="single"/>
          </w:rPr>
          <w:t>https://www.dimerco.com/taiwans-strategic-role-global-semiconductor-supply-chain/</w:t>
        </w:r>
      </w:hyperlink>
      <w:r>
        <w:t xml:space="preserve"> - This link discusses the proactive steps taken by the Taiwanese government to fortify the resilience of its industrial supply chains, particularly in the semiconductor sector.</w:t>
      </w:r>
      <w:r/>
    </w:p>
    <w:p>
      <w:pPr>
        <w:pStyle w:val="ListNumber"/>
        <w:spacing w:line="240" w:lineRule="auto"/>
        <w:ind w:left="720"/>
      </w:pPr>
      <w:r/>
      <w:hyperlink r:id="rId12">
        <w:r>
          <w:rPr>
            <w:color w:val="0000EE"/>
            <w:u w:val="single"/>
          </w:rPr>
          <w:t>https://www.digitimes.com/news/a20241114VL205/taiwan-supply-chain-technology-manufacturing-digitimes.html</w:t>
        </w:r>
      </w:hyperlink>
      <w:r>
        <w:t xml:space="preserve"> - This link provides insights into the geopolitical tensions and the strategic importance of Taiwan in the global economy, especially in the context of AI and semiconductor manufacturing.</w:t>
      </w:r>
      <w:r/>
    </w:p>
    <w:p>
      <w:pPr>
        <w:pStyle w:val="ListNumber"/>
        <w:spacing w:line="240" w:lineRule="auto"/>
        <w:ind w:left="720"/>
      </w:pPr>
      <w:r/>
      <w:hyperlink r:id="rId14">
        <w:r>
          <w:rPr>
            <w:color w:val="0000EE"/>
            <w:u w:val="single"/>
          </w:rPr>
          <w:t>https://taiwandaily.net/%E6%94%BF%E6%B2%BB%E8%A9%95%E8%AB%96/51646/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merco.com/taiwans-strategic-role-global-semiconductor-supply-chain/" TargetMode="External"/><Relationship Id="rId11" Type="http://schemas.openxmlformats.org/officeDocument/2006/relationships/hyperlink" Target="https://www.youtube.com/watch?v=mCj-H6dK6k0" TargetMode="External"/><Relationship Id="rId12" Type="http://schemas.openxmlformats.org/officeDocument/2006/relationships/hyperlink" Target="https://www.digitimes.com/news/a20241114VL205/taiwan-supply-chain-technology-manufacturing-digitimes.html" TargetMode="External"/><Relationship Id="rId13" Type="http://schemas.openxmlformats.org/officeDocument/2006/relationships/hyperlink" Target="https://www.dimerco.com/taiwans-strategic-role-global-semiconductor-supply-chain/" TargetMode="External"/><Relationship Id="rId14" Type="http://schemas.openxmlformats.org/officeDocument/2006/relationships/hyperlink" Target="https://taiwandaily.net/%E6%94%BF%E6%B2%BB%E8%A9%95%E8%AB%96/516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