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leadership development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navigate the complexities of a rapidly evolving business environment, the landscape of leadership development is undergoing significant transformation. A recent report from LinkedIn Learning has indicated that “helping employees develop their careers” has risen to one of the top five priorities in leadership development. This shift reflects the growing recognition that skills agility is crucial for organisations to thrive amidst uncertainty. As a response to these needs, eLearning strategies are being increasingly employed to cultivate future leaders into mentors who can inspire and empower their teams.</w:t>
      </w:r>
      <w:r/>
    </w:p>
    <w:p>
      <w:r/>
      <w:r>
        <w:t>The changing nature of management roles is moving away from traditional oversight and towards mentorship-focused leadership styles. These evolving practices are designed to nurture talent, foster collaboration, and ultimately guide teams toward success. There are several key eLearning strategies that organisations are using to maximise their leadership potential:</w:t>
      </w:r>
      <w:r/>
    </w:p>
    <w:p>
      <w:r/>
      <w:r>
        <w:t>Firstly, personalised learning paths have taken centre stage. The era of “one-size-fits-all” training is being replaced by custom-tailored programmes that cater to the individual needs of leaders based on their specific skills, goals, and career trajectories. For instance, a nascent manager may focus on foundational management skills while a seasoned leader might engage more deeply with strategic thinking or emotional intelligence. This adaptive approach enhances engagement by demonstrating the relevance of training to participants' daily work, which in turn fosters increased motivation to apply learned skills.</w:t>
      </w:r>
      <w:r/>
    </w:p>
    <w:p>
      <w:r/>
      <w:r>
        <w:t>Another innovative strategy is microlearning, which provides short, focused lessons that require minimal time commitment. Typically lasting between 10 to 15 minutes, these lessons allow leaders to gain insights on specific topics without disrupting their hectic schedules. Accessible at any time—be it during lunch breaks or between meetings—microlearning fits seamlessly into today’s dynamic work culture.</w:t>
      </w:r>
      <w:r/>
    </w:p>
    <w:p>
      <w:r/>
      <w:r>
        <w:t>Additionally, gamification has emerged as a compelling method to make leadership development interactive and engaging. By incorporating game-like elements such as points and leaderboards, eLearning platforms create an exciting learning environment. For example, participants may encounter simulation scenarios in which their decision-making impacts a virtual company's success. This gamified approach not only fosters critical thinking and decision-making skills but also allows leaders to learn from their errors in a low-risk setting.</w:t>
      </w:r>
      <w:r/>
    </w:p>
    <w:p>
      <w:r/>
      <w:r>
        <w:t>Social learning, which emphasizes collaboration among leaders, is another pivotal component in reshaping the leadership development framework. Through peer-to-peer interaction, mentoring, and collaborative projects, leaders can exchange insights and learn from one another's experiences. This approach helps cultivate a sense of community, allowing leaders to develop broader perspectives which are essential when leading diverse teams.</w:t>
      </w:r>
      <w:r/>
    </w:p>
    <w:p>
      <w:r/>
      <w:r>
        <w:t>Blended learning represents a hybrid approach, combining online training with in-person sessions. This model enables leaders to engage in theoretical learning through online coursework followed by face-to-face workshops where practical skills are honed through role-plays and simulations. The combination of flexibility and hands-on experience in blended learning enhances the overall training experience.</w:t>
      </w:r>
      <w:r/>
    </w:p>
    <w:p>
      <w:r/>
      <w:r>
        <w:t>Finally, the integration of AI-driven insights into leadership development has the potential to revolutionise training programs further. Artificial intelligence can track and analyse data from eLearning activities, offering crucial insights into leadership progress, identifying gaps in development, and recommending tailored content for individual leaders. This data-driven approach empowers organisations to refine their training programs, ensuring that they meet the unique requirements of each leader.</w:t>
      </w:r>
      <w:r/>
    </w:p>
    <w:p>
      <w:r/>
      <w:r>
        <w:t>As organisations brace for the future, they are acknowledging that leadership development is shifting from a focus on task oversight to an emphasis on mentorship, guidance, and innovation. By embracing transformative eLearning strategies, companies can secure their leaders' readiness to not only manage but also inspire their teams, creating a culture of continuous learning, growth, and resilience.</w:t>
      </w:r>
      <w:r/>
    </w:p>
    <w:p>
      <w:r/>
      <w:r>
        <w:t>In the lead-up to 2025, the trends suggest that organisations which incorporate these eLearning approaches will be well-positioned to cultivate leaders who are not merely transactional but transformational in their capacity to foster a thriving workplace environment. With the evolution of leadership paradigms, organizations can expect their leaders to play pivotal roles in shaping success and driving progress within their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https://leadx.org/articles/what-you-need-to-know-about-the-2024-linkedin-learning-report/</w:t>
        </w:r>
      </w:hyperlink>
      <w:r>
        <w:t xml:space="preserve"> - Corroborates the priority of helping employees develop their careers and the importance of aligning learning programs with business goals, as highlighted in the 2024 LinkedIn Learning Report.</w:t>
      </w:r>
      <w:r/>
    </w:p>
    <w:p>
      <w:pPr>
        <w:pStyle w:val="ListNumber"/>
        <w:spacing w:line="240" w:lineRule="auto"/>
        <w:ind w:left="720"/>
      </w:pPr>
      <w:r/>
      <w:hyperlink r:id="rId10">
        <w:r>
          <w:rPr>
            <w:color w:val="0000EE"/>
            <w:u w:val="single"/>
          </w:rPr>
          <w:t>https://leadx.org/articles/what-you-need-to-know-about-the-2024-linkedin-learning-report/</w:t>
        </w:r>
      </w:hyperlink>
      <w:r>
        <w:t xml:space="preserve"> - Supports the emphasis on career development and the use of strategies like digital badges to enhance career advancement, as seen in the examples from Grant Thornton.</w:t>
      </w:r>
      <w:r/>
    </w:p>
    <w:p>
      <w:pPr>
        <w:pStyle w:val="ListNumber"/>
        <w:spacing w:line="240" w:lineRule="auto"/>
        <w:ind w:left="720"/>
      </w:pPr>
      <w:r/>
      <w:hyperlink r:id="rId10">
        <w:r>
          <w:rPr>
            <w:color w:val="0000EE"/>
            <w:u w:val="single"/>
          </w:rPr>
          <w:t>https://leadx.org/articles/what-you-need-to-know-about-the-2024-linkedin-learning-report/</w:t>
        </w:r>
      </w:hyperlink>
      <w:r>
        <w:t xml:space="preserve"> - Highlights the importance of leadership development and scaling it to individual contributors, aligning with the evolving management roles and mentorship-focused leadership styles.</w:t>
      </w:r>
      <w:r/>
    </w:p>
    <w:p>
      <w:pPr>
        <w:pStyle w:val="ListNumber"/>
        <w:spacing w:line="240" w:lineRule="auto"/>
        <w:ind w:left="720"/>
      </w:pPr>
      <w:r/>
      <w:hyperlink r:id="rId11">
        <w:r>
          <w:rPr>
            <w:color w:val="0000EE"/>
            <w:u w:val="single"/>
          </w:rPr>
          <w:t>https://www.officespacesoftware.com/blog/workplace-agility/</w:t>
        </w:r>
      </w:hyperlink>
      <w:r>
        <w:t xml:space="preserve"> - Discusses the benefits of workplace agility, including increased efficiency, customer satisfaction, and employee engagement, which are relevant to the adaptive and innovative approaches in leadership development.</w:t>
      </w:r>
      <w:r/>
    </w:p>
    <w:p>
      <w:pPr>
        <w:pStyle w:val="ListNumber"/>
        <w:spacing w:line="240" w:lineRule="auto"/>
        <w:ind w:left="720"/>
      </w:pPr>
      <w:r/>
      <w:hyperlink r:id="rId12">
        <w:r>
          <w:rPr>
            <w:color w:val="0000EE"/>
            <w:u w:val="single"/>
          </w:rPr>
          <w:t>https://unboxedtechnology.com/blog/skill-agility-the-x-factor-in-the-future-of-work-part-one/</w:t>
        </w:r>
      </w:hyperlink>
      <w:r>
        <w:t xml:space="preserve"> - Supports the concept of skills agility and its importance in a rapidly evolving business environment, emphasizing the flexibility and effectiveness of skills-based organizations.</w:t>
      </w:r>
      <w:r/>
    </w:p>
    <w:p>
      <w:pPr>
        <w:pStyle w:val="ListNumber"/>
        <w:spacing w:line="240" w:lineRule="auto"/>
        <w:ind w:left="720"/>
      </w:pPr>
      <w:r/>
      <w:hyperlink r:id="rId10">
        <w:r>
          <w:rPr>
            <w:color w:val="0000EE"/>
            <w:u w:val="single"/>
          </w:rPr>
          <w:t>https://leadx.org/articles/what-you-need-to-know-about-the-2024-linkedin-learning-report/</w:t>
        </w:r>
      </w:hyperlink>
      <w:r>
        <w:t xml:space="preserve"> - Corroborates the use of personalized learning paths and the focus on individual needs, skills, and career trajectories in leadership development.</w:t>
      </w:r>
      <w:r/>
    </w:p>
    <w:p>
      <w:pPr>
        <w:pStyle w:val="ListNumber"/>
        <w:spacing w:line="240" w:lineRule="auto"/>
        <w:ind w:left="720"/>
      </w:pPr>
      <w:r/>
      <w:hyperlink r:id="rId10">
        <w:r>
          <w:rPr>
            <w:color w:val="0000EE"/>
            <w:u w:val="single"/>
          </w:rPr>
          <w:t>https://leadx.org/articles/what-you-need-to-know-about-the-2024-linkedin-learning-report/</w:t>
        </w:r>
      </w:hyperlink>
      <w:r>
        <w:t xml:space="preserve"> - Provides examples of innovative strategies like microlearning and gamification, which are used to make leadership development more engaging and effective.</w:t>
      </w:r>
      <w:r/>
    </w:p>
    <w:p>
      <w:pPr>
        <w:pStyle w:val="ListNumber"/>
        <w:spacing w:line="240" w:lineRule="auto"/>
        <w:ind w:left="720"/>
      </w:pPr>
      <w:r/>
      <w:hyperlink r:id="rId10">
        <w:r>
          <w:rPr>
            <w:color w:val="0000EE"/>
            <w:u w:val="single"/>
          </w:rPr>
          <w:t>https://leadx.org/articles/what-you-need-to-know-about-the-2024-linkedin-learning-report/</w:t>
        </w:r>
      </w:hyperlink>
      <w:r>
        <w:t xml:space="preserve"> - Highlights the importance of social learning and collaboration among leaders, which is crucial for developing broader perspectives and leading diverse teams.</w:t>
      </w:r>
      <w:r/>
    </w:p>
    <w:p>
      <w:pPr>
        <w:pStyle w:val="ListNumber"/>
        <w:spacing w:line="240" w:lineRule="auto"/>
        <w:ind w:left="720"/>
      </w:pPr>
      <w:r/>
      <w:hyperlink r:id="rId12">
        <w:r>
          <w:rPr>
            <w:color w:val="0000EE"/>
            <w:u w:val="single"/>
          </w:rPr>
          <w:t>https://unboxedtechnology.com/blog/skill-agility-the-x-factor-in-the-future-of-work-part-one/</w:t>
        </w:r>
      </w:hyperlink>
      <w:r>
        <w:t xml:space="preserve"> - Supports the integration of AI-driven insights into leadership development, which can track progress, identify gaps, and recommend tailored content, similar to the skills-based organization model.</w:t>
      </w:r>
      <w:r/>
    </w:p>
    <w:p>
      <w:pPr>
        <w:pStyle w:val="ListNumber"/>
        <w:spacing w:line="240" w:lineRule="auto"/>
        <w:ind w:left="720"/>
      </w:pPr>
      <w:r/>
      <w:hyperlink r:id="rId11">
        <w:r>
          <w:rPr>
            <w:color w:val="0000EE"/>
            <w:u w:val="single"/>
          </w:rPr>
          <w:t>https://www.officespacesoftware.com/blog/workplace-agility/</w:t>
        </w:r>
      </w:hyperlink>
      <w:r>
        <w:t xml:space="preserve"> - Reinforces the shift from task oversight to mentorship and innovation, aligning with the benefits of workplace agility and its impact on employee engagement and company success.</w:t>
      </w:r>
      <w:r/>
    </w:p>
    <w:p>
      <w:pPr>
        <w:pStyle w:val="ListNumber"/>
        <w:spacing w:line="240" w:lineRule="auto"/>
        <w:ind w:left="720"/>
      </w:pPr>
      <w:r/>
      <w:hyperlink r:id="rId13">
        <w:r>
          <w:rPr>
            <w:color w:val="0000EE"/>
            <w:u w:val="single"/>
          </w:rPr>
          <w:t>https://elearningindustry.com/from-managers-to-mentors-transformative-elearning-leadership-strategies-for-2025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x.org/articles/what-you-need-to-know-about-the-2024-linkedin-learning-report/" TargetMode="External"/><Relationship Id="rId11" Type="http://schemas.openxmlformats.org/officeDocument/2006/relationships/hyperlink" Target="https://www.officespacesoftware.com/blog/workplace-agility/" TargetMode="External"/><Relationship Id="rId12" Type="http://schemas.openxmlformats.org/officeDocument/2006/relationships/hyperlink" Target="https://unboxedtechnology.com/blog/skill-agility-the-x-factor-in-the-future-of-work-part-one/" TargetMode="External"/><Relationship Id="rId13" Type="http://schemas.openxmlformats.org/officeDocument/2006/relationships/hyperlink" Target="https://elearningindustry.com/from-managers-to-mentors-transformative-elearning-leadership-strategie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