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Jeff Staple partners with Endstate to enhance authentication and customer experience in fashion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Jeff Staple, the renowned streetwear designer and founder of his eponymous label, is poised to revolutionise the fashion industry with a new partnership focused on enhancing authentication tools and improving user experiences. In this strategic collaboration with Boston-based technology company Endstate, Staple will serve as both an adviser and investor, aiming to introduce innovative technology into the world of fashion.</w:t>
      </w:r>
      <w:r/>
    </w:p>
    <w:p>
      <w:r/>
      <w:r>
        <w:t>The partnership will utilise Endstate’s near-field communication (NFC) chip technology, which Staple has highlighted as essential for authentication processes and for creating new customer experiences. Speaking to Women's Wear Daily, Staple remarked, “No brand has done this and mainly because the technology isn’t there, there’s a barrier to entry,” emphasising the unique position that Endstate holds in the market. He identified three critical components that make this collaboration particularly beneficial: hardware, backend systems, and effective product implementation.</w:t>
      </w:r>
      <w:r/>
    </w:p>
    <w:p>
      <w:r/>
      <w:r>
        <w:t>Endstate, which was established in 2021, not only excels in NFC chip technology but has also ventured into creating fashion collections. This experience positions them as a fitting ally for Staple as he seeks to embed the NFC chips within their clothing line. As a result, customers will be able to access information via their mobile devices to quickly verify the authenticity of Staple products.</w:t>
      </w:r>
      <w:r/>
    </w:p>
    <w:p>
      <w:r/>
      <w:r>
        <w:t>The necessity for such a level of verification stems from Staple’s firsthand experience with counterfeiting. He has encountered numerous instances of his designs, notably sneaker collaborations with industry giants like Nike and Reebok, being replicated without permission. By authentically certifying products, Staple aims to protect both his brand and the integrity of the fashion industry.</w:t>
      </w:r>
      <w:r/>
    </w:p>
    <w:p>
      <w:r/>
      <w:r>
        <w:t>Staple is also focusing on enhancing customer engagement through the use of the NFC technology. He foresees opportunities for gamifying customer interactions—whereby wearers of Staple items can accumulate points for various activities, including recognition of fellow Staple fans. This points system would operate similarly to airline rewards programmes, providing a compelling incentive for customer participation.</w:t>
      </w:r>
      <w:r/>
    </w:p>
    <w:p>
      <w:r/>
      <w:r>
        <w:t xml:space="preserve">His ultimate objective in this partnership is to propel the fashion industry into a new era. He noted, “Clothing, fashion and footwear for the most part haven’t changed for the last century...but the actual garments themselves haven’t changed much. This to me is one of the biggest benchmark changes." Staple believes that using technology to elevate customer interaction not only enriches the consumer experience but also offers brands invaluable insights into customer behaviours beyond mere purchase data. </w:t>
      </w:r>
      <w:r/>
    </w:p>
    <w:p>
      <w:r/>
      <w:r>
        <w:t>As Staple emphasised, understanding how frequently customers wear items and engage with the brand could lead to profound changes in product development and marketing strategies. Through this innovative collaboration with Endstate, Staple is poised to shape the future of fashion by integrating advanced technology into everyday clothing.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https://www.staplepigeon.com</w:t>
        </w:r>
      </w:hyperlink>
      <w:r>
        <w:t xml:space="preserve"> - This link provides information about Jeff Staple's brand, including his clothing line and collaborations, which is relevant to his involvement in the fashion industry.</w:t>
      </w:r>
      <w:r/>
    </w:p>
    <w:p>
      <w:pPr>
        <w:pStyle w:val="ListNumber"/>
        <w:spacing w:line="240" w:lineRule="auto"/>
        <w:ind w:left="720"/>
      </w:pPr>
      <w:r/>
      <w:hyperlink r:id="rId11">
        <w:r>
          <w:rPr>
            <w:color w:val="0000EE"/>
            <w:u w:val="single"/>
          </w:rPr>
          <w:t>https://www.endstate.io</w:t>
        </w:r>
      </w:hyperlink>
      <w:r>
        <w:t xml:space="preserve"> - This link details Endstate's technology, including their NFC chip integration and its applications in product authentication and customer experience enhancement.</w:t>
      </w:r>
      <w:r/>
    </w:p>
    <w:p>
      <w:pPr>
        <w:pStyle w:val="ListNumber"/>
        <w:spacing w:line="240" w:lineRule="auto"/>
        <w:ind w:left="720"/>
      </w:pPr>
      <w:r/>
      <w:hyperlink r:id="rId12">
        <w:r>
          <w:rPr>
            <w:color w:val="0000EE"/>
            <w:u w:val="single"/>
          </w:rPr>
          <w:t>https://www.mfa.org/press-release/endstate-collaboration</w:t>
        </w:r>
      </w:hyperlink>
      <w:r>
        <w:t xml:space="preserve"> - This link describes Endstate's collaboration with the Museum of Fine Arts, Boston, highlighting their use of NFC technology in apparel and sneakers, which is similar to the technology Staple aims to integrate.</w:t>
      </w:r>
      <w:r/>
    </w:p>
    <w:p>
      <w:pPr>
        <w:pStyle w:val="ListNumber"/>
        <w:spacing w:line="240" w:lineRule="auto"/>
        <w:ind w:left="720"/>
      </w:pPr>
      <w:r/>
      <w:hyperlink r:id="rId11">
        <w:r>
          <w:rPr>
            <w:color w:val="0000EE"/>
            <w:u w:val="single"/>
          </w:rPr>
          <w:t>https://www.endstate.io</w:t>
        </w:r>
      </w:hyperlink>
      <w:r>
        <w:t xml:space="preserve"> - This link explains how Endstate's NFC chips work, including instant authentication and unlocking access to exclusive content, aligning with Staple's goals for authentication and customer engagement.</w:t>
      </w:r>
      <w:r/>
    </w:p>
    <w:p>
      <w:pPr>
        <w:pStyle w:val="ListNumber"/>
        <w:spacing w:line="240" w:lineRule="auto"/>
        <w:ind w:left="720"/>
      </w:pPr>
      <w:r/>
      <w:hyperlink r:id="rId12">
        <w:r>
          <w:rPr>
            <w:color w:val="0000EE"/>
            <w:u w:val="single"/>
          </w:rPr>
          <w:t>https://www.mfa.org/press-release/endstate-collaboration</w:t>
        </w:r>
      </w:hyperlink>
      <w:r>
        <w:t xml:space="preserve"> - This link mentions the founders of Endstate, Bennett Collen and Stephanie Howard, and their backgrounds, which supports the credibility and expertise of the company in integrating technology into fashion.</w:t>
      </w:r>
      <w:r/>
    </w:p>
    <w:p>
      <w:pPr>
        <w:pStyle w:val="ListNumber"/>
        <w:spacing w:line="240" w:lineRule="auto"/>
        <w:ind w:left="720"/>
      </w:pPr>
      <w:r/>
      <w:hyperlink r:id="rId11">
        <w:r>
          <w:rPr>
            <w:color w:val="0000EE"/>
            <w:u w:val="single"/>
          </w:rPr>
          <w:t>https://www.endstate.io</w:t>
        </w:r>
      </w:hyperlink>
      <w:r>
        <w:t xml:space="preserve"> - This link discusses how Endstate's technology helps in guaranteeing product authenticity and creating loyalty programs, which are key aspects of Staple's partnership with Endstate.</w:t>
      </w:r>
      <w:r/>
    </w:p>
    <w:p>
      <w:pPr>
        <w:pStyle w:val="ListNumber"/>
        <w:spacing w:line="240" w:lineRule="auto"/>
        <w:ind w:left="720"/>
      </w:pPr>
      <w:r/>
      <w:hyperlink r:id="rId10">
        <w:r>
          <w:rPr>
            <w:color w:val="0000EE"/>
            <w:u w:val="single"/>
          </w:rPr>
          <w:t>https://www.staplepigeon.com</w:t>
        </w:r>
      </w:hyperlink>
      <w:r>
        <w:t xml:space="preserve"> - This link shows Staple's previous collaborations, such as with Nike and Reebok, which have been subject to counterfeiting, highlighting the need for authentication tools.</w:t>
      </w:r>
      <w:r/>
    </w:p>
    <w:p>
      <w:pPr>
        <w:pStyle w:val="ListNumber"/>
        <w:spacing w:line="240" w:lineRule="auto"/>
        <w:ind w:left="720"/>
      </w:pPr>
      <w:r/>
      <w:hyperlink r:id="rId11">
        <w:r>
          <w:rPr>
            <w:color w:val="0000EE"/>
            <w:u w:val="single"/>
          </w:rPr>
          <w:t>https://www.endstate.io</w:t>
        </w:r>
      </w:hyperlink>
      <w:r>
        <w:t xml:space="preserve"> - This link explains how Endstate's NFC technology can be used to enhance customer engagement and create interactive experiences, such as gamifying customer interactions.</w:t>
      </w:r>
      <w:r/>
    </w:p>
    <w:p>
      <w:pPr>
        <w:pStyle w:val="ListNumber"/>
        <w:spacing w:line="240" w:lineRule="auto"/>
        <w:ind w:left="720"/>
      </w:pPr>
      <w:r/>
      <w:hyperlink r:id="rId12">
        <w:r>
          <w:rPr>
            <w:color w:val="0000EE"/>
            <w:u w:val="single"/>
          </w:rPr>
          <w:t>https://www.mfa.org/press-release/endstate-collaboration</w:t>
        </w:r>
      </w:hyperlink>
      <w:r>
        <w:t xml:space="preserve"> - This link provides an example of how NFC technology can be used to unlock exclusive experiences and content, similar to what Staple aims to achieve with his brand.</w:t>
      </w:r>
      <w:r/>
    </w:p>
    <w:p>
      <w:pPr>
        <w:pStyle w:val="ListNumber"/>
        <w:spacing w:line="240" w:lineRule="auto"/>
        <w:ind w:left="720"/>
      </w:pPr>
      <w:r/>
      <w:hyperlink r:id="rId11">
        <w:r>
          <w:rPr>
            <w:color w:val="0000EE"/>
            <w:u w:val="single"/>
          </w:rPr>
          <w:t>https://www.endstate.io</w:t>
        </w:r>
      </w:hyperlink>
      <w:r>
        <w:t xml:space="preserve"> - This link details how Endstate's technology can provide insights into customer behavior, which aligns with Staple's goal of understanding customer interactions beyond purchase data.</w:t>
      </w:r>
      <w:r/>
    </w:p>
    <w:p>
      <w:pPr>
        <w:pStyle w:val="ListNumber"/>
        <w:spacing w:line="240" w:lineRule="auto"/>
        <w:ind w:left="720"/>
      </w:pPr>
      <w:r/>
      <w:hyperlink r:id="rId13">
        <w:r>
          <w:rPr>
            <w:color w:val="0000EE"/>
            <w:u w:val="single"/>
          </w:rPr>
          <w:t>https://wwd.com/menswear-news/mens-fashion/jeff-staple-endstate-nfc-tech-authentication-1236756814/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plepigeon.com" TargetMode="External"/><Relationship Id="rId11" Type="http://schemas.openxmlformats.org/officeDocument/2006/relationships/hyperlink" Target="https://www.endstate.io" TargetMode="External"/><Relationship Id="rId12" Type="http://schemas.openxmlformats.org/officeDocument/2006/relationships/hyperlink" Target="https://www.mfa.org/press-release/endstate-collaboration" TargetMode="External"/><Relationship Id="rId13" Type="http://schemas.openxmlformats.org/officeDocument/2006/relationships/hyperlink" Target="https://wwd.com/menswear-news/mens-fashion/jeff-staple-endstate-nfc-tech-authentication-12367568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