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trends in focus as Ashley Furniture eyes future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video interview featured by Home News Now, Ray Allegrezza, Editor-at-Large, engaged with an executive from Ashley Furniture Industries, delving into significant themes relating to current trends in retail and the anticipated impacts of governmental policy on the sector.</w:t>
      </w:r>
      <w:r/>
    </w:p>
    <w:p>
      <w:r/>
      <w:r>
        <w:t>The discussion notably touched on the robust mood prevailing in the retail industry during the October High Point Market, indicating positive sentiment as companies prepare for the upcoming holiday season. This optimism comes in the wake of the contentious recent elections, with a focus on how the landscape might shift under the incoming administration.</w:t>
      </w:r>
      <w:r/>
    </w:p>
    <w:p>
      <w:r/>
      <w:r>
        <w:t>Among the array of topics discussed, the potential implementation of tariffs was highlighted, drawing attention to Ashley’s strategic blend of both domestic and imported products. The executive elaborated that approximately 60% of Ashley's offerings originate from its domestic facilities. “We have worked hard on having a blended strategy and a domestic footprint, so we feel really good about how we are positioned as an organization,” he remarked, underscoring the perceived advantages of manufacturing in the U.S. This positioning might afford the company tax benefits compared to competitors reliant solely on imports.</w:t>
      </w:r>
      <w:r/>
    </w:p>
    <w:p>
      <w:r/>
      <w:r>
        <w:t>Further on in the conversation, the executive expressed optimism regarding the impact of the new administration’s policies on U.S.-based manufacturers. There is anticipation that the administration will address existing challenges facing businesses with a pro-growth approach. Referring specifically to Ashley’s investments in robotics and technology, he stated, “that as costs rise from overseas, we are at a better advantage than anybody in the marketplace.” This suggests a strategic shift within the company towards automation and advanced technologies, which are beginning to yield positive results.</w:t>
      </w:r>
      <w:r/>
    </w:p>
    <w:p>
      <w:r/>
      <w:r>
        <w:t>The interview encapsulated a prevailing confidence within the furniture retail sector, highlighting not only the company's proactive strategies and investments but also the broader implications that trade policies and governmental support could have on business operations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https://homenewsnow.com/blog/2024/08/20/the-last-word-with-charlie-malouf-and-manny-rodrigues-of-broad-river-retail/</w:t>
        </w:r>
      </w:hyperlink>
      <w:r>
        <w:t xml:space="preserve"> - This link corroborates the involvement of Home News Now in featuring interviews with executives from Ashley Furniture Industries, although it does not specifically address the topics mentioned in the query.</w:t>
      </w:r>
      <w:r/>
    </w:p>
    <w:p>
      <w:pPr>
        <w:pStyle w:val="ListNumber"/>
        <w:spacing w:line="240" w:lineRule="auto"/>
        <w:ind w:left="720"/>
      </w:pPr>
      <w:r/>
      <w:hyperlink r:id="rId11">
        <w:r>
          <w:rPr>
            <w:color w:val="0000EE"/>
            <w:u w:val="single"/>
          </w:rPr>
          <w:t>https://ashley.biz/news/ashley-announces-participation-at-furniture-china-2024-market/</w:t>
        </w:r>
      </w:hyperlink>
      <w:r>
        <w:t xml:space="preserve"> - This link provides information on Ashley Furniture's participation in international markets and their strategic product offerings, which aligns with the discussion on the company's global and domestic strategies.</w:t>
      </w:r>
      <w:r/>
    </w:p>
    <w:p>
      <w:pPr>
        <w:pStyle w:val="ListNumber"/>
        <w:spacing w:line="240" w:lineRule="auto"/>
        <w:ind w:left="720"/>
      </w:pPr>
      <w:r/>
      <w:hyperlink r:id="rId12">
        <w:r>
          <w:rPr>
            <w:color w:val="0000EE"/>
            <w:u w:val="single"/>
          </w:rPr>
          <w:t>https://www.furnituretoday.com/business-news/ashley-to-open-stores-globally/</w:t>
        </w:r>
      </w:hyperlink>
      <w:r>
        <w:t xml:space="preserve"> - This link supports Ashley Furniture's global expansion and strategic initiatives, including their blend of domestic and imported products and investments in technology.</w:t>
      </w:r>
      <w:r/>
    </w:p>
    <w:p>
      <w:pPr>
        <w:pStyle w:val="ListNumber"/>
        <w:spacing w:line="240" w:lineRule="auto"/>
        <w:ind w:left="720"/>
      </w:pPr>
      <w:r/>
      <w:hyperlink r:id="rId13">
        <w:r>
          <w:rPr>
            <w:color w:val="0000EE"/>
            <w:u w:val="single"/>
          </w:rPr>
          <w:t>https://www.furnituretoday.com/business-news/ashley-homestores-still-leads-in-growth-2/</w:t>
        </w:r>
      </w:hyperlink>
      <w:r>
        <w:t xml:space="preserve"> - This link highlights Ashley Furniture's growth and market position, which can be related to the company's confidence in its strategies and investments.</w:t>
      </w:r>
      <w:r/>
    </w:p>
    <w:p>
      <w:pPr>
        <w:pStyle w:val="ListNumber"/>
        <w:spacing w:line="240" w:lineRule="auto"/>
        <w:ind w:left="720"/>
      </w:pPr>
      <w:r/>
      <w:hyperlink r:id="rId14">
        <w:r>
          <w:rPr>
            <w:color w:val="0000EE"/>
            <w:u w:val="single"/>
          </w:rPr>
          <w:t>https://ashley.biz/markets/furniture-china-international-furniture-expo/</w:t>
        </w:r>
      </w:hyperlink>
      <w:r>
        <w:t xml:space="preserve"> - This link provides more details on Ashley's participation in international markets, such as the Furniture China 2024 Market, which is part of their global strategy.</w:t>
      </w:r>
      <w:r/>
    </w:p>
    <w:p>
      <w:pPr>
        <w:pStyle w:val="ListNumber"/>
        <w:spacing w:line="240" w:lineRule="auto"/>
        <w:ind w:left="720"/>
      </w:pPr>
      <w:r/>
      <w:hyperlink r:id="rId15">
        <w:r>
          <w:rPr>
            <w:color w:val="0000EE"/>
            <w:u w:val="single"/>
          </w:rPr>
          <w:t>https://www.furnituretoday.com/</w:t>
        </w:r>
      </w:hyperlink>
      <w:r>
        <w:t xml:space="preserve"> - This link is the homepage of Furniture Today, a publication that frequently reports on Ashley Furniture and the furniture industry, which can provide broader context on industry trends and company strategies.</w:t>
      </w:r>
      <w:r/>
    </w:p>
    <w:p>
      <w:pPr>
        <w:pStyle w:val="ListNumber"/>
        <w:spacing w:line="240" w:lineRule="auto"/>
        <w:ind w:left="720"/>
      </w:pPr>
      <w:r/>
      <w:hyperlink r:id="rId16">
        <w:r>
          <w:rPr>
            <w:color w:val="0000EE"/>
            <w:u w:val="single"/>
          </w:rPr>
          <w:t>https://www.ashleyglobal.com/</w:t>
        </w:r>
      </w:hyperlink>
      <w:r>
        <w:t xml:space="preserve"> - This link is Ashley Furniture's official website, providing general information on the company's products, strategies, and global presence.</w:t>
      </w:r>
      <w:r/>
    </w:p>
    <w:p>
      <w:pPr>
        <w:pStyle w:val="ListNumber"/>
        <w:spacing w:line="240" w:lineRule="auto"/>
        <w:ind w:left="720"/>
      </w:pPr>
      <w:r/>
      <w:hyperlink r:id="rId17">
        <w:r>
          <w:rPr>
            <w:color w:val="0000EE"/>
            <w:u w:val="single"/>
          </w:rPr>
          <w:t>https://homenewsnow.com/</w:t>
        </w:r>
      </w:hyperlink>
      <w:r>
        <w:t xml:space="preserve"> - This link is the homepage of Home News Now, which features industry news and interviews that could include discussions on retail trends and governmental policies.</w:t>
      </w:r>
      <w:r/>
    </w:p>
    <w:p>
      <w:pPr>
        <w:pStyle w:val="ListNumber"/>
        <w:spacing w:line="240" w:lineRule="auto"/>
        <w:ind w:left="720"/>
      </w:pPr>
      <w:r/>
      <w:hyperlink r:id="rId9">
        <w:r>
          <w:rPr>
            <w:color w:val="0000EE"/>
            <w:u w:val="single"/>
          </w:rPr>
          <w:t>https://www.noahwire.com</w:t>
        </w:r>
      </w:hyperlink>
      <w:r>
        <w:t xml:space="preserve"> - Although this link is mentioned as the source, it does not directly corroborate the specific claims made in the query. It is included here for completeness.</w:t>
      </w:r>
      <w:r/>
    </w:p>
    <w:p>
      <w:pPr>
        <w:pStyle w:val="ListNumber"/>
        <w:spacing w:line="240" w:lineRule="auto"/>
        <w:ind w:left="720"/>
      </w:pPr>
      <w:r/>
      <w:hyperlink r:id="rId18">
        <w:r>
          <w:rPr>
            <w:color w:val="0000EE"/>
            <w:u w:val="single"/>
          </w:rPr>
          <w:t>https://ashley.biz/news/</w:t>
        </w:r>
      </w:hyperlink>
      <w:r>
        <w:t xml:space="preserve"> - This link leads to Ashley Furniture's news section, where updates on their strategies, investments, and market participation can be found.</w:t>
      </w:r>
      <w:r/>
    </w:p>
    <w:p>
      <w:pPr>
        <w:pStyle w:val="ListNumber"/>
        <w:spacing w:line="240" w:lineRule="auto"/>
        <w:ind w:left="720"/>
      </w:pPr>
      <w:r/>
      <w:hyperlink r:id="rId19">
        <w:r>
          <w:rPr>
            <w:color w:val="0000EE"/>
            <w:u w:val="single"/>
          </w:rPr>
          <w:t>https://www.furnituretoday.com/business-news/</w:t>
        </w:r>
      </w:hyperlink>
      <w:r>
        <w:t xml:space="preserve"> - This link leads to the business news section of Furniture Today, which often reports on industry trends, company strategies, and market analyses relevant to Ashley Furniture.</w:t>
      </w:r>
      <w:r/>
    </w:p>
    <w:p>
      <w:pPr>
        <w:pStyle w:val="ListNumber"/>
        <w:spacing w:line="240" w:lineRule="auto"/>
        <w:ind w:left="720"/>
      </w:pPr>
      <w:r/>
      <w:hyperlink r:id="rId20">
        <w:r>
          <w:rPr>
            <w:color w:val="0000EE"/>
            <w:u w:val="single"/>
          </w:rPr>
          <w:t>https://homenewsnow.com/blog/2024/12/10/the-last-word-with-todd-wanek-president-and-ceo-of-ashley-furniture/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menewsnow.com/blog/2024/08/20/the-last-word-with-charlie-malouf-and-manny-rodrigues-of-broad-river-retail/" TargetMode="External"/><Relationship Id="rId11" Type="http://schemas.openxmlformats.org/officeDocument/2006/relationships/hyperlink" Target="https://ashley.biz/news/ashley-announces-participation-at-furniture-china-2024-market/" TargetMode="External"/><Relationship Id="rId12" Type="http://schemas.openxmlformats.org/officeDocument/2006/relationships/hyperlink" Target="https://www.furnituretoday.com/business-news/ashley-to-open-stores-globally/" TargetMode="External"/><Relationship Id="rId13" Type="http://schemas.openxmlformats.org/officeDocument/2006/relationships/hyperlink" Target="https://www.furnituretoday.com/business-news/ashley-homestores-still-leads-in-growth-2/" TargetMode="External"/><Relationship Id="rId14" Type="http://schemas.openxmlformats.org/officeDocument/2006/relationships/hyperlink" Target="https://ashley.biz/markets/furniture-china-international-furniture-expo/" TargetMode="External"/><Relationship Id="rId15" Type="http://schemas.openxmlformats.org/officeDocument/2006/relationships/hyperlink" Target="https://www.furnituretoday.com/" TargetMode="External"/><Relationship Id="rId16" Type="http://schemas.openxmlformats.org/officeDocument/2006/relationships/hyperlink" Target="https://www.ashleyglobal.com/" TargetMode="External"/><Relationship Id="rId17" Type="http://schemas.openxmlformats.org/officeDocument/2006/relationships/hyperlink" Target="https://homenewsnow.com/" TargetMode="External"/><Relationship Id="rId18" Type="http://schemas.openxmlformats.org/officeDocument/2006/relationships/hyperlink" Target="https://ashley.biz/news/" TargetMode="External"/><Relationship Id="rId19" Type="http://schemas.openxmlformats.org/officeDocument/2006/relationships/hyperlink" Target="https://www.furnituretoday.com/business-news/" TargetMode="External"/><Relationship Id="rId20" Type="http://schemas.openxmlformats.org/officeDocument/2006/relationships/hyperlink" Target="https://homenewsnow.com/blog/2024/12/10/the-last-word-with-todd-wanek-president-and-ceo-of-ashley-furni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