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Venture capital trends reveal male dominance in AI start-ups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Recent statistics from the UK indicate a significant trend in the venture capital landscape, particularly concerning investments in artificial intelligence (AI). Data suggests that a notable percentage of AI companies are predominantly founded by male teams. According to figures, 79.6% of new AI businesses established between 2012 and 2022 were led by all-male founding groups, prompting discussions about diversity in the tech sector. </w:t>
      </w:r>
      <w:r/>
    </w:p>
    <w:p>
      <w:r/>
      <w:r>
        <w:t>In an effort to further understand the investment dynamics, the management tool AIPRM conducted an analysis of venture capital trends related to AI from 2012 to the present. This analysis also aimed to forecast which countries are likely to lead in AI investments by the year 2025, with a focus on AI start-ups, generative AI initiatives, and AI's application in environmental sustainability.</w:t>
      </w:r>
      <w:r/>
    </w:p>
    <w:p>
      <w:r/>
      <w:r>
        <w:t>Current insights reveal that the UK ranks third behind the United States and China in terms of venture capital investment in AI. However, it is noteworthy that the UK is currently investing significantly less in AI compute start-ups compared to other sectors of AI, positioning it fifth globally in terms of investment focused on AI for environmental sustainability.</w:t>
      </w:r>
      <w:r/>
    </w:p>
    <w:p>
      <w:r/>
      <w:r>
        <w:t>The findings from AIPRM show a distinct hierarchy in predicted venture capital investments for 2025 as follows:</w:t>
      </w:r>
      <w:r/>
    </w:p>
    <w:p>
      <w:r/>
      <w:r>
        <w:t xml:space="preserve">1. </w:t>
      </w:r>
      <w:r>
        <w:rPr>
          <w:b/>
        </w:rPr>
        <w:t>United States</w:t>
      </w:r>
      <w:r>
        <w:t>: The projections indicate that the United States will lead with an expected investment of $87.4 billion in AI by 2025, a dramatic increase from just $2.4 billion in 2012. The US is also predicted to have the highest investment in AI compute start-ups, with a forecast of $9.5 billion. Speak to SME Today, a spokesperson from AIPRM noted that, “The US's remarkable progress highlights their robust infrastructure and commitment to advancing AI technologies.”</w:t>
      </w:r>
      <w:r/>
    </w:p>
    <w:p>
      <w:r/>
      <w:r>
        <w:t xml:space="preserve">2. </w:t>
      </w:r>
      <w:r>
        <w:rPr>
          <w:b/>
        </w:rPr>
        <w:t>China</w:t>
      </w:r>
      <w:r>
        <w:t>: Predicted to follow in second place, China's investment is set to reach approximately $40.5 billion in 2025, up from $165 million a little over a decade ago. Like the US, China's growth reflects an increase of nearly 22,778%. The country is also projected to dominate in AI investments focused on environmental sustainability, with an expected $3 billion allocated for these initiatives by 2025.</w:t>
      </w:r>
      <w:r/>
    </w:p>
    <w:p>
      <w:r/>
      <w:r>
        <w:t xml:space="preserve">3. </w:t>
      </w:r>
      <w:r>
        <w:rPr>
          <w:b/>
        </w:rPr>
        <w:t>United Kingdom</w:t>
      </w:r>
      <w:r>
        <w:t xml:space="preserve">: The UK is anticipated to secure the third position in AI investments, forecasting approximately $7 billion by 2025, compared to $121 million in 2012. It is also predicted to invest around $494 million in AI compute start-ups and $159 million in AI for environmental sustainability. </w:t>
      </w:r>
      <w:r/>
    </w:p>
    <w:p>
      <w:r/>
      <w:r>
        <w:t>Other notable mentions in the rankings include Germany, Israel, India, and Canada, all of which are expected to increase their venture capital investments in AI significantly in the coming years.</w:t>
      </w:r>
      <w:r/>
    </w:p>
    <w:p>
      <w:r/>
      <w:r>
        <w:t>This trend in AI investment reflects a global surge in interest and funding for AI technologies, with many nations recognising the potential impact of artificial intelligence across various sectors, including sustainability, healthcare, and digital transformation. As the landscape continues to evolve, the importance of diversity among founders may also gain more attention, considering the current statistics that highlight the predominance of male-led teams in the AI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https://www.emsnow.com/study-tracks-venture-capital-investment-in-ai-by-country/</w:t>
        </w:r>
      </w:hyperlink>
      <w:r>
        <w:t xml:space="preserve"> - Corroborates the statistic that 79.6% of new AI companies between 2012 and 2022 were founded by all-male teams and provides details on the UK's ranking in AI venture capital investments.</w:t>
      </w:r>
      <w:r/>
    </w:p>
    <w:p>
      <w:pPr>
        <w:pStyle w:val="ListNumber"/>
        <w:spacing w:line="240" w:lineRule="auto"/>
        <w:ind w:left="720"/>
      </w:pPr>
      <w:r/>
      <w:hyperlink r:id="rId10">
        <w:r>
          <w:rPr>
            <w:color w:val="0000EE"/>
            <w:u w:val="single"/>
          </w:rPr>
          <w:t>https://www.emsnow.com/study-tracks-venture-capital-investment-in-ai-by-country/</w:t>
        </w:r>
      </w:hyperlink>
      <w:r>
        <w:t xml:space="preserve"> - Supports the information about the UK's investment in AI, including its ranking behind the US and China, and its specific investments in AI compute start-ups and environmental sustainability.</w:t>
      </w:r>
      <w:r/>
    </w:p>
    <w:p>
      <w:pPr>
        <w:pStyle w:val="ListNumber"/>
        <w:spacing w:line="240" w:lineRule="auto"/>
        <w:ind w:left="720"/>
      </w:pPr>
      <w:r/>
      <w:hyperlink r:id="rId11">
        <w:r>
          <w:rPr>
            <w:color w:val="0000EE"/>
            <w:u w:val="single"/>
          </w:rPr>
          <w:t>https://www.turing.ac.uk/news/women-miss-out-ai-venture-capital-investment-new-analysis-finds</w:t>
        </w:r>
      </w:hyperlink>
      <w:r>
        <w:t xml:space="preserve"> - Provides additional context on the gender disparity in AI venture capital investments, highlighting that 80% of total capital invested by VCs in AI was raised by all-male teams.</w:t>
      </w:r>
      <w:r/>
    </w:p>
    <w:p>
      <w:pPr>
        <w:pStyle w:val="ListNumber"/>
        <w:spacing w:line="240" w:lineRule="auto"/>
        <w:ind w:left="720"/>
      </w:pPr>
      <w:r/>
      <w:hyperlink r:id="rId11">
        <w:r>
          <w:rPr>
            <w:color w:val="0000EE"/>
            <w:u w:val="single"/>
          </w:rPr>
          <w:t>https://www.turing.ac.uk/news/women-miss-out-ai-venture-capital-investment-new-analysis-finds</w:t>
        </w:r>
      </w:hyperlink>
      <w:r>
        <w:t xml:space="preserve"> - Details the disparity in funding received by female-founded AI start-ups compared to those founded by males, and discusses the need for greater diversity in the VC ecosystem.</w:t>
      </w:r>
      <w:r/>
    </w:p>
    <w:p>
      <w:pPr>
        <w:pStyle w:val="ListNumber"/>
        <w:spacing w:line="240" w:lineRule="auto"/>
        <w:ind w:left="720"/>
      </w:pPr>
      <w:r/>
      <w:hyperlink r:id="rId10">
        <w:r>
          <w:rPr>
            <w:color w:val="0000EE"/>
            <w:u w:val="single"/>
          </w:rPr>
          <w:t>https://www.emsnow.com/study-tracks-venture-capital-investment-in-ai-by-country/</w:t>
        </w:r>
      </w:hyperlink>
      <w:r>
        <w:t xml:space="preserve"> - Forecasts the UK's predicted venture capital investments in AI for 2025, including specific figures for AI compute start-ups and environmental sustainability.</w:t>
      </w:r>
      <w:r/>
    </w:p>
    <w:p>
      <w:pPr>
        <w:pStyle w:val="ListNumber"/>
        <w:spacing w:line="240" w:lineRule="auto"/>
        <w:ind w:left="720"/>
      </w:pPr>
      <w:r/>
      <w:hyperlink r:id="rId12">
        <w:r>
          <w:rPr>
            <w:color w:val="0000EE"/>
            <w:u w:val="single"/>
          </w:rPr>
          <w:t>https://itbrief.co.uk/story/uk-ai-startups-outside-london-secure-higher-average-funding</w:t>
        </w:r>
      </w:hyperlink>
      <w:r>
        <w:t xml:space="preserve"> - Provides context on the growth and funding of AI startups in the UK, including regional variations and the impact of the pandemic on funding growth rates.</w:t>
      </w:r>
      <w:r/>
    </w:p>
    <w:p>
      <w:pPr>
        <w:pStyle w:val="ListNumber"/>
        <w:spacing w:line="240" w:lineRule="auto"/>
        <w:ind w:left="720"/>
      </w:pPr>
      <w:r/>
      <w:hyperlink r:id="rId10">
        <w:r>
          <w:rPr>
            <w:color w:val="0000EE"/>
            <w:u w:val="single"/>
          </w:rPr>
          <w:t>https://www.emsnow.com/study-tracks-venture-capital-investment-in-ai-by-country/</w:t>
        </w:r>
      </w:hyperlink>
      <w:r>
        <w:t xml:space="preserve"> - Highlights the global surge in interest and funding for AI technologies across various sectors, including sustainability and healthcare.</w:t>
      </w:r>
      <w:r/>
    </w:p>
    <w:p>
      <w:pPr>
        <w:pStyle w:val="ListNumber"/>
        <w:spacing w:line="240" w:lineRule="auto"/>
        <w:ind w:left="720"/>
      </w:pPr>
      <w:r/>
      <w:hyperlink r:id="rId11">
        <w:r>
          <w:rPr>
            <w:color w:val="0000EE"/>
            <w:u w:val="single"/>
          </w:rPr>
          <w:t>https://www.turing.ac.uk/news/women-miss-out-ai-venture-capital-investment-new-analysis-finds</w:t>
        </w:r>
      </w:hyperlink>
      <w:r>
        <w:t xml:space="preserve"> - Emphasizes the importance of diversity among founders in the AI sector, given the current predominance of male-led teams.</w:t>
      </w:r>
      <w:r/>
    </w:p>
    <w:p>
      <w:pPr>
        <w:pStyle w:val="ListNumber"/>
        <w:spacing w:line="240" w:lineRule="auto"/>
        <w:ind w:left="720"/>
      </w:pPr>
      <w:r/>
      <w:hyperlink r:id="rId12">
        <w:r>
          <w:rPr>
            <w:color w:val="0000EE"/>
            <w:u w:val="single"/>
          </w:rPr>
          <w:t>https://itbrief.co.uk/story/uk-ai-startups-outside-london-secure-higher-average-funding</w:t>
        </w:r>
      </w:hyperlink>
      <w:r>
        <w:t xml:space="preserve"> - Supports the trend of increasing AI investments in various regions of the UK, beyond just London, and the growth in mentions of AI technologies in startup pitches.</w:t>
      </w:r>
      <w:r/>
    </w:p>
    <w:p>
      <w:pPr>
        <w:pStyle w:val="ListNumber"/>
        <w:spacing w:line="240" w:lineRule="auto"/>
        <w:ind w:left="720"/>
      </w:pPr>
      <w:r/>
      <w:hyperlink r:id="rId10">
        <w:r>
          <w:rPr>
            <w:color w:val="0000EE"/>
            <w:u w:val="single"/>
          </w:rPr>
          <w:t>https://www.emsnow.com/study-tracks-venture-capital-investment-in-ai-by-country/</w:t>
        </w:r>
      </w:hyperlink>
      <w:r>
        <w:t xml:space="preserve"> - Corroborates the positive growth in venture capital AI investments across all countries analyzed.</w:t>
      </w:r>
      <w:r/>
    </w:p>
    <w:p>
      <w:pPr>
        <w:pStyle w:val="ListNumber"/>
        <w:spacing w:line="240" w:lineRule="auto"/>
        <w:ind w:left="720"/>
      </w:pPr>
      <w:r/>
      <w:hyperlink r:id="rId11">
        <w:r>
          <w:rPr>
            <w:color w:val="0000EE"/>
            <w:u w:val="single"/>
          </w:rPr>
          <w:t>https://www.turing.ac.uk/news/women-miss-out-ai-venture-capital-investment-new-analysis-finds</w:t>
        </w:r>
      </w:hyperlink>
      <w:r>
        <w:t xml:space="preserve"> - Outlines recommendations for addressing gender inequality in venture capital, including improving recruitment and promotion processes and fostering an inclusive culture.</w:t>
      </w:r>
      <w:r/>
    </w:p>
    <w:p>
      <w:pPr>
        <w:pStyle w:val="ListNumber"/>
        <w:spacing w:line="240" w:lineRule="auto"/>
        <w:ind w:left="720"/>
      </w:pPr>
      <w:r/>
      <w:hyperlink r:id="rId13">
        <w:r>
          <w:rPr>
            <w:color w:val="0000EE"/>
            <w:u w:val="single"/>
          </w:rPr>
          <w:t>https://www.smetoday.co.uk/technology/us-china-uk-lead-ai-investments/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msnow.com/study-tracks-venture-capital-investment-in-ai-by-country/" TargetMode="External"/><Relationship Id="rId11" Type="http://schemas.openxmlformats.org/officeDocument/2006/relationships/hyperlink" Target="https://www.turing.ac.uk/news/women-miss-out-ai-venture-capital-investment-new-analysis-finds" TargetMode="External"/><Relationship Id="rId12" Type="http://schemas.openxmlformats.org/officeDocument/2006/relationships/hyperlink" Target="https://itbrief.co.uk/story/uk-ai-startups-outside-london-secure-higher-average-funding" TargetMode="External"/><Relationship Id="rId13" Type="http://schemas.openxmlformats.org/officeDocument/2006/relationships/hyperlink" Target="https://www.smetoday.co.uk/technology/us-china-uk-lead-ai-inves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