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AgriRobot secures £2.5 million funding for autonomous farming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emerging player in the agricultural technology sector, AgriRobot, has successfully secured £2.5 million in funding to advance its development of safety software designed for autonomous agricultural robots. The company, which is headquartered in Denmark and was established in 2021, conducted the first closing of its latest investment round, a significant achievement that signals its commitment to transforming the agricultural landscape.</w:t>
      </w:r>
      <w:r/>
    </w:p>
    <w:p>
      <w:r/>
      <w:r>
        <w:t>AgriRobot's primary objective is to revolutionise farming by rendering autonomous operations safe and efficient, ultimately aiming to reduce the need for human oversight in the management of field robots. Their innovative software harnesses technologies originally developed for self-driving vehicles and last-mile delivery systems, ensuring the secure operation of autonomous tractors and agricultural robots.</w:t>
      </w:r>
      <w:r/>
    </w:p>
    <w:p>
      <w:r/>
      <w:r>
        <w:t>The latest funding round was led by Norminal Ventures, with participation from Tall Grass Ventures. The capital raised will be directed towards expediting the development of AgriRobot's safety software as the company plans to continue seeking additional investment.</w:t>
      </w:r>
      <w:r/>
    </w:p>
    <w:p>
      <w:r/>
      <w:r>
        <w:t>Tommy Ertbølle Madsen, the CEO of AgriRobot, expressed enthusiasm regarding the recent funding achievement, stating, “We are excited to announce this significant milestone for AgriRobot. This first close of our investment round will enable us to accelerate the development and deployment of our innovative software, helping farmers worldwide achieve safe and sustainable agricultural practices.”</w:t>
      </w:r>
      <w:r/>
    </w:p>
    <w:p>
      <w:r/>
      <w:r>
        <w:t>In addition to the funding, Chris Edwards, managing partner at Tall Grass Ventures, highlighted the potential benefits of the software, noting that it could assist farmers in enhancing efficiency, lowering labour costs, and improving crop quality. He remarked, “With a highly technical and knowledgeable team, we are excited to watch as they bring functional safety to autonomous agricultural operations.”</w:t>
      </w:r>
      <w:r/>
    </w:p>
    <w:p>
      <w:r/>
      <w:r>
        <w:t>As AgriRobot moves forward with its plans, the agricultural industry may be poised to witness a transformative shift towards more automated and sustainable farming practices, ushering in a new era of agricultural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https://tech.eu/2024/12/11/agrirobot-secures-investment-for-development-of-safety-software/</w:t>
        </w:r>
      </w:hyperlink>
      <w:r>
        <w:t xml:space="preserve"> - Corroborates AgriRobot securing funding for its safety software and the total capital raised, as well as the company's objective to make autonomous agricultural operations safer and more efficient.</w:t>
      </w:r>
      <w:r/>
    </w:p>
    <w:p>
      <w:pPr>
        <w:pStyle w:val="ListNumber"/>
        <w:spacing w:line="240" w:lineRule="auto"/>
        <w:ind w:left="720"/>
      </w:pPr>
      <w:r/>
      <w:hyperlink r:id="rId11">
        <w:r>
          <w:rPr>
            <w:color w:val="0000EE"/>
            <w:u w:val="single"/>
          </w:rPr>
          <w:t>https://www.bioagworlddigest.com/2024/12/agrirobot-secures-funding-to-accelerate-development-of-autonomous-agricultural-safety-software/</w:t>
        </w:r>
      </w:hyperlink>
      <w:r>
        <w:t xml:space="preserve"> - Supports the amount of funding raised by AgriRobot, the leadership of the funding round by Norminal Ventures, and the participation of Tall Grass Ventures.</w:t>
      </w:r>
      <w:r/>
    </w:p>
    <w:p>
      <w:pPr>
        <w:pStyle w:val="ListNumber"/>
        <w:spacing w:line="240" w:lineRule="auto"/>
        <w:ind w:left="720"/>
      </w:pPr>
      <w:r/>
      <w:hyperlink r:id="rId12">
        <w:r>
          <w:rPr>
            <w:color w:val="0000EE"/>
            <w:u w:val="single"/>
          </w:rPr>
          <w:t>https://www.farminguk.com/news/agri-tech-firm-hopes-to-scale-up-software-for-autonomous-farm-robots_65787.html</w:t>
        </w:r>
      </w:hyperlink>
      <w:r>
        <w:t xml:space="preserve"> - Confirms AgriRobot's funding, its headquarters in Denmark, and the company's goal to revolutionize agriculture with safe and efficient autonomous operations.</w:t>
      </w:r>
      <w:r/>
    </w:p>
    <w:p>
      <w:pPr>
        <w:pStyle w:val="ListNumber"/>
        <w:spacing w:line="240" w:lineRule="auto"/>
        <w:ind w:left="720"/>
      </w:pPr>
      <w:r/>
      <w:hyperlink r:id="rId10">
        <w:r>
          <w:rPr>
            <w:color w:val="0000EE"/>
            <w:u w:val="single"/>
          </w:rPr>
          <w:t>https://tech.eu/2024/12/11/agrirobot-secures-investment-for-development-of-safety-software/</w:t>
        </w:r>
      </w:hyperlink>
      <w:r>
        <w:t xml:space="preserve"> - Details AgriRobot's use of technologies from self-driving cars and last-mile delivery robots to ensure the safety of autonomous tractors and agricultural robots.</w:t>
      </w:r>
      <w:r/>
    </w:p>
    <w:p>
      <w:pPr>
        <w:pStyle w:val="ListNumber"/>
        <w:spacing w:line="240" w:lineRule="auto"/>
        <w:ind w:left="720"/>
      </w:pPr>
      <w:r/>
      <w:hyperlink r:id="rId11">
        <w:r>
          <w:rPr>
            <w:color w:val="0000EE"/>
            <w:u w:val="single"/>
          </w:rPr>
          <w:t>https://www.bioagworlddigest.com/2024/12/agrirobot-secures-funding-to-accelerate-development-of-autonomous-agricultural-safety-software/</w:t>
        </w:r>
      </w:hyperlink>
      <w:r>
        <w:t xml:space="preserve"> - Explains the modular and scalable design of AgriRobot's software and its focus on safety compliance for autonomous agricultural systems.</w:t>
      </w:r>
      <w:r/>
    </w:p>
    <w:p>
      <w:pPr>
        <w:pStyle w:val="ListNumber"/>
        <w:spacing w:line="240" w:lineRule="auto"/>
        <w:ind w:left="720"/>
      </w:pPr>
      <w:r/>
      <w:hyperlink r:id="rId12">
        <w:r>
          <w:rPr>
            <w:color w:val="0000EE"/>
            <w:u w:val="single"/>
          </w:rPr>
          <w:t>https://www.farminguk.com/news/agri-tech-firm-hopes-to-scale-up-software-for-autonomous-farm-robots_65787.html</w:t>
        </w:r>
      </w:hyperlink>
      <w:r>
        <w:t xml:space="preserve"> - Quotes Tommy Ertbølle Madsen, CEO of AgriRobot, on the significance of the funding and its impact on the development and deployment of the software.</w:t>
      </w:r>
      <w:r/>
    </w:p>
    <w:p>
      <w:pPr>
        <w:pStyle w:val="ListNumber"/>
        <w:spacing w:line="240" w:lineRule="auto"/>
        <w:ind w:left="720"/>
      </w:pPr>
      <w:r/>
      <w:hyperlink r:id="rId11">
        <w:r>
          <w:rPr>
            <w:color w:val="0000EE"/>
            <w:u w:val="single"/>
          </w:rPr>
          <w:t>https://www.bioagworlddigest.com/2024/12/agrirobot-secures-funding-to-accelerate-development-of-autonomous-agricultural-safety-software/</w:t>
        </w:r>
      </w:hyperlink>
      <w:r>
        <w:t xml:space="preserve"> - Highlights Chris Edwards' comments on the potential benefits of AgriRobot's software, including enhanced efficiency, lower labor costs, and improved crop quality.</w:t>
      </w:r>
      <w:r/>
    </w:p>
    <w:p>
      <w:pPr>
        <w:pStyle w:val="ListNumber"/>
        <w:spacing w:line="240" w:lineRule="auto"/>
        <w:ind w:left="720"/>
      </w:pPr>
      <w:r/>
      <w:hyperlink r:id="rId10">
        <w:r>
          <w:rPr>
            <w:color w:val="0000EE"/>
            <w:u w:val="single"/>
          </w:rPr>
          <w:t>https://tech.eu/2024/12/11/agrirobot-secures-investment-for-development-of-safety-software/</w:t>
        </w:r>
      </w:hyperlink>
      <w:r>
        <w:t xml:space="preserve"> - Mentions the ongoing efforts by AgriRobot to continue raising additional capital to support its development goals.</w:t>
      </w:r>
      <w:r/>
    </w:p>
    <w:p>
      <w:pPr>
        <w:pStyle w:val="ListNumber"/>
        <w:spacing w:line="240" w:lineRule="auto"/>
        <w:ind w:left="720"/>
      </w:pPr>
      <w:r/>
      <w:hyperlink r:id="rId12">
        <w:r>
          <w:rPr>
            <w:color w:val="0000EE"/>
            <w:u w:val="single"/>
          </w:rPr>
          <w:t>https://www.farminguk.com/news/agri-tech-firm-hopes-to-scale-up-software-for-autonomous-farm-robots_65787.html</w:t>
        </w:r>
      </w:hyperlink>
      <w:r>
        <w:t xml:space="preserve"> - Discusses the potential transformative impact of AgriRobot's technology on the agricultural industry, leading to more automated and sustainable farming practices.</w:t>
      </w:r>
      <w:r/>
    </w:p>
    <w:p>
      <w:pPr>
        <w:pStyle w:val="ListNumber"/>
        <w:spacing w:line="240" w:lineRule="auto"/>
        <w:ind w:left="720"/>
      </w:pPr>
      <w:r/>
      <w:hyperlink r:id="rId11">
        <w:r>
          <w:rPr>
            <w:color w:val="0000EE"/>
            <w:u w:val="single"/>
          </w:rPr>
          <w:t>https://www.bioagworlddigest.com/2024/12/agrirobot-secures-funding-to-accelerate-development-of-autonomous-agricultural-safety-software/</w:t>
        </w:r>
      </w:hyperlink>
      <w:r>
        <w:t xml:space="preserve"> - Provides details on AgriRobot's founding in 2021 and its mission to revolutionize agriculture through safe and efficient autonomous operations.</w:t>
      </w:r>
      <w:r/>
    </w:p>
    <w:p>
      <w:pPr>
        <w:pStyle w:val="ListNumber"/>
        <w:spacing w:line="240" w:lineRule="auto"/>
        <w:ind w:left="720"/>
      </w:pPr>
      <w:r/>
      <w:hyperlink r:id="rId10">
        <w:r>
          <w:rPr>
            <w:color w:val="0000EE"/>
            <w:u w:val="single"/>
          </w:rPr>
          <w:t>https://tech.eu/2024/12/11/agrirobot-secures-investment-for-development-of-safety-software/</w:t>
        </w:r>
      </w:hyperlink>
      <w:r>
        <w:t xml:space="preserve"> - Corroborates the overall goal of AgriRobot to reduce the need for human oversight in the management of field robots through its innovative software.</w:t>
      </w:r>
      <w:r/>
    </w:p>
    <w:p>
      <w:pPr>
        <w:pStyle w:val="ListNumber"/>
        <w:spacing w:line="240" w:lineRule="auto"/>
        <w:ind w:left="720"/>
      </w:pPr>
      <w:r/>
      <w:hyperlink r:id="rId13">
        <w:r>
          <w:rPr>
            <w:color w:val="0000EE"/>
            <w:u w:val="single"/>
          </w:rPr>
          <w:t>https://news.google.com/rss/articles/CBMirwFBVV95cUxNZmV3MTZGSHZiaEpDaW5RQWhwNTB6LXBBVW5HYmJpdVlPS1ZLeWZHV0hUdy1NSXNJTVpzS184d1BMRDNCVWpXNnNZcXEyZi1lQ3AySWZydmRfdnFrRlh5V2hkbS16Y0Z2VnhfdXEyWDI4SXJXOENuX05tTGJtRjFfRm1ta0hURjcxUm5IbXY1RWxkSF85OTRCTG9sVU01Y0wxcERpQXlQblZhWlB3S1p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4/12/11/agrirobot-secures-investment-for-development-of-safety-software/" TargetMode="External"/><Relationship Id="rId11" Type="http://schemas.openxmlformats.org/officeDocument/2006/relationships/hyperlink" Target="https://www.bioagworlddigest.com/2024/12/agrirobot-secures-funding-to-accelerate-development-of-autonomous-agricultural-safety-software/" TargetMode="External"/><Relationship Id="rId12" Type="http://schemas.openxmlformats.org/officeDocument/2006/relationships/hyperlink" Target="https://www.farminguk.com/news/agri-tech-firm-hopes-to-scale-up-software-for-autonomous-farm-robots_65787.html" TargetMode="External"/><Relationship Id="rId13" Type="http://schemas.openxmlformats.org/officeDocument/2006/relationships/hyperlink" Target="https://news.google.com/rss/articles/CBMirwFBVV95cUxNZmV3MTZGSHZiaEpDaW5RQWhwNTB6LXBBVW5HYmJpdVlPS1ZLeWZHV0hUdy1NSXNJTVpzS184d1BMRDNCVWpXNnNZcXEyZi1lQ3AySWZydmRfdnFrRlh5V2hkbS16Y0Z2VnhfdXEyWDI4SXJXOENuX05tTGJtRjFfRm1ta0hURjcxUm5IbXY1RWxkSF85OTRCTG9sVU01Y0wxcERpQXlQblZhWlB3S1p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