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unveils the first AI-driven core network operations and maintenance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development set against the backdrop of emerging technologies, Huawei has introduced a pioneering solution in the realm of telecommunications: ICNMaster, heralded as the industry's first AI+ core network Operations and Maintenance (O&amp;M) solution. This announcement was made in Xi'an, China, amid rising challenges posed by increasingly complex core network structures and the rapid evolution of radio access technologies (RATs). </w:t>
      </w:r>
      <w:r/>
    </w:p>
    <w:p>
      <w:r/>
      <w:r>
        <w:t>The complexity of modern networks has intensified the need for technological transformation, particularly as businesses strive to navigate the digital landscape. Huawei's ICNMaster integrates advanced artificial intelligence to streamline O&amp;M operations. The solution aims to empower networks through enhanced efficiency and reduced reliance on manual interventions.</w:t>
      </w:r>
      <w:r/>
    </w:p>
    <w:p>
      <w:r/>
      <w:r>
        <w:t>ICNMaster has already made significant inroads within China Mobile, having been successfully deployed across various sites nationwide, including key provinces such as Zhejiang, Qinghai, and Guangdong. China Mobile Zhejiang has emerged as a leader in the implementation of this AI-driven solution and has reported substantial improvements since its integration. The platform employs intelligent agents for both complaint and alarm handling, known as CompSpirit and AssurSpirit, which have reportedly raised O&amp;M efficiency considerably. The addition of these agents equates to the effect of enhancing the operational workforce by over 30 experienced digital professionals.</w:t>
      </w:r>
      <w:r/>
    </w:p>
    <w:p>
      <w:r/>
      <w:r>
        <w:t xml:space="preserve">The functionalities of these intelligent agents are particularly noteworthy. During monitoring and troubleshooting efforts, the alarm handling agent connects seamlessly with the ticket handling system, enabling O&amp;M personnel to swiftly access accurate alarm-related data via a chatbot interface. This innovation has dramatically shrunk the average handling time for core network alarm tickets from 90 minutes to merely 12 minutes, an efficiency gain of 87%. </w:t>
      </w:r>
      <w:r/>
    </w:p>
    <w:p>
      <w:r/>
      <w:r>
        <w:t>On the complaint handling front, the AI solution automates crucial processes such as complaint classification, diagnosis, and signalling analysis. The process, which previously took 14.6 hours on average, has been reduced to just 5.2 hours, showcasing an improvement of over 64%.</w:t>
      </w:r>
      <w:r/>
    </w:p>
    <w:p>
      <w:r/>
      <w:r>
        <w:t>Huawei’s ICNMaster leverages a robust telecom foundation model, which is built upon extensive field expertise and industry knowledge. The shift from traditional manual operations, characterised by disparate tools, to intelligent automated agents marks a crucial evolution in O&amp;M processes. The integration capabilities of ICNMaster address the intricate requirements of the telecom sector, fostering improved collaboration across departments and diverse expert areas.</w:t>
      </w:r>
      <w:r/>
    </w:p>
    <w:p>
      <w:r/>
      <w:r>
        <w:t>Looking to the future, Huawei aims to partner with more telecommunications operators to drive ongoing innovation within the sector. By enhancing the development of intelligent applications and refining comprehensive O&amp;M and production capabilities, Huawei anticipates that operators will achieve a higher degree of autonomy in managing core network O&amp;M. Through such advancements, the foundation is being laid for unprecedented levels of efficiency and excellence in telecommunications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https://www.prnewswire.com/apac/news-releases/huawei-unveils-industrys-first-ai-core-network-om-solution-icnmaster-302317379.html</w:t>
        </w:r>
      </w:hyperlink>
      <w:r>
        <w:t xml:space="preserve"> - Corroborates the introduction of Huawei's ICNMaster as the industry's first AI+ core network O&amp;M solution and its deployment across China Mobile sites.</w:t>
      </w:r>
      <w:r/>
    </w:p>
    <w:p>
      <w:pPr>
        <w:pStyle w:val="ListNumber"/>
        <w:spacing w:line="240" w:lineRule="auto"/>
        <w:ind w:left="720"/>
      </w:pPr>
      <w:r/>
      <w:hyperlink r:id="rId10">
        <w:r>
          <w:rPr>
            <w:color w:val="0000EE"/>
            <w:u w:val="single"/>
          </w:rPr>
          <w:t>https://www.prnewswire.com/apac/news-releases/huawei-unveils-industrys-first-ai-core-network-om-solution-icnmaster-302317379.html</w:t>
        </w:r>
      </w:hyperlink>
      <w:r>
        <w:t xml:space="preserve"> - Details the challenges posed by complex core network structures and the rapid evolution of radio access technologies (RATs), and how ICNMaster addresses these issues.</w:t>
      </w:r>
      <w:r/>
    </w:p>
    <w:p>
      <w:pPr>
        <w:pStyle w:val="ListNumber"/>
        <w:spacing w:line="240" w:lineRule="auto"/>
        <w:ind w:left="720"/>
      </w:pPr>
      <w:r/>
      <w:hyperlink r:id="rId11">
        <w:r>
          <w:rPr>
            <w:color w:val="0000EE"/>
            <w:u w:val="single"/>
          </w:rPr>
          <w:t>https://carrier.huawei.com/ae/spotlight/5g-core-network</w:t>
        </w:r>
      </w:hyperlink>
      <w:r>
        <w:t xml:space="preserve"> - Explains the integration of AI and automation in Huawei's 5G core network solutions, which aligns with the intelligent O&amp;M capabilities of ICNMaster.</w:t>
      </w:r>
      <w:r/>
    </w:p>
    <w:p>
      <w:pPr>
        <w:pStyle w:val="ListNumber"/>
        <w:spacing w:line="240" w:lineRule="auto"/>
        <w:ind w:left="720"/>
      </w:pPr>
      <w:r/>
      <w:hyperlink r:id="rId12">
        <w:r>
          <w:rPr>
            <w:color w:val="0000EE"/>
            <w:u w:val="single"/>
          </w:rPr>
          <w:t>https://www.huawei.com/en/huaweitech/techtalks/has24-highly-stable-core-network</w:t>
        </w:r>
      </w:hyperlink>
      <w:r>
        <w:t xml:space="preserve"> - Discusses the use of foundation models and large language models in Huawei's core network O&amp;M, enhancing efficiency and intelligence.</w:t>
      </w:r>
      <w:r/>
    </w:p>
    <w:p>
      <w:pPr>
        <w:pStyle w:val="ListNumber"/>
        <w:spacing w:line="240" w:lineRule="auto"/>
        <w:ind w:left="720"/>
      </w:pPr>
      <w:r/>
      <w:hyperlink r:id="rId10">
        <w:r>
          <w:rPr>
            <w:color w:val="0000EE"/>
            <w:u w:val="single"/>
          </w:rPr>
          <w:t>https://www.prnewswire.com/apac/news-releases/huawei-unveils-industrys-first-ai-core-network-om-solution-icnmaster-302317379.html</w:t>
        </w:r>
      </w:hyperlink>
      <w:r>
        <w:t xml:space="preserve"> - Provides details on the successful deployment of ICNMaster in China Mobile sites, including provinces like Zhejiang, Qinghai, and Guangdong.</w:t>
      </w:r>
      <w:r/>
    </w:p>
    <w:p>
      <w:pPr>
        <w:pStyle w:val="ListNumber"/>
        <w:spacing w:line="240" w:lineRule="auto"/>
        <w:ind w:left="720"/>
      </w:pPr>
      <w:r/>
      <w:hyperlink r:id="rId12">
        <w:r>
          <w:rPr>
            <w:color w:val="0000EE"/>
            <w:u w:val="single"/>
          </w:rPr>
          <w:t>https://www.huawei.com/en/huaweitech/techtalks/has24-highly-stable-core-network</w:t>
        </w:r>
      </w:hyperlink>
      <w:r>
        <w:t xml:space="preserve"> - Describes the role of intelligent agents in complaint and alarm handling, similar to CompSpirit and AssurSpirit, and their impact on O&amp;M efficiency.</w:t>
      </w:r>
      <w:r/>
    </w:p>
    <w:p>
      <w:pPr>
        <w:pStyle w:val="ListNumber"/>
        <w:spacing w:line="240" w:lineRule="auto"/>
        <w:ind w:left="720"/>
      </w:pPr>
      <w:r/>
      <w:hyperlink r:id="rId13">
        <w:r>
          <w:rPr>
            <w:color w:val="0000EE"/>
            <w:u w:val="single"/>
          </w:rPr>
          <w:t>https://carrier.huawei.com/en/adn</w:t>
        </w:r>
      </w:hyperlink>
      <w:r>
        <w:t xml:space="preserve"> - Explains the concept of autonomous driving networks (ADN) and how they integrate AI and cloud intelligence to enhance O&amp;M processes, aligning with ICNMaster's functionalities.</w:t>
      </w:r>
      <w:r/>
    </w:p>
    <w:p>
      <w:pPr>
        <w:pStyle w:val="ListNumber"/>
        <w:spacing w:line="240" w:lineRule="auto"/>
        <w:ind w:left="720"/>
      </w:pPr>
      <w:r/>
      <w:hyperlink r:id="rId10">
        <w:r>
          <w:rPr>
            <w:color w:val="0000EE"/>
            <w:u w:val="single"/>
          </w:rPr>
          <w:t>https://www.prnewswire.com/apac/news-releases/huawei-unveils-industrys-first-ai-core-network-om-solution-icnmaster-302317379.html</w:t>
        </w:r>
      </w:hyperlink>
      <w:r>
        <w:t xml:space="preserve"> - Details the improvements in alarm handling time and complaint classification, diagnosis, and signalling analysis achieved through ICNMaster.</w:t>
      </w:r>
      <w:r/>
    </w:p>
    <w:p>
      <w:pPr>
        <w:pStyle w:val="ListNumber"/>
        <w:spacing w:line="240" w:lineRule="auto"/>
        <w:ind w:left="720"/>
      </w:pPr>
      <w:r/>
      <w:hyperlink r:id="rId12">
        <w:r>
          <w:rPr>
            <w:color w:val="0000EE"/>
            <w:u w:val="single"/>
          </w:rPr>
          <w:t>https://www.huawei.com/en/huaweitech/techtalks/has24-highly-stable-core-network</w:t>
        </w:r>
      </w:hyperlink>
      <w:r>
        <w:t xml:space="preserve"> - Corroborates the use of a robust telecom foundation model built on extensive field expertise and industry knowledge in ICNMaster.</w:t>
      </w:r>
      <w:r/>
    </w:p>
    <w:p>
      <w:pPr>
        <w:pStyle w:val="ListNumber"/>
        <w:spacing w:line="240" w:lineRule="auto"/>
        <w:ind w:left="720"/>
      </w:pPr>
      <w:r/>
      <w:hyperlink r:id="rId13">
        <w:r>
          <w:rPr>
            <w:color w:val="0000EE"/>
            <w:u w:val="single"/>
          </w:rPr>
          <w:t>https://carrier.huawei.com/en/adn</w:t>
        </w:r>
      </w:hyperlink>
      <w:r>
        <w:t xml:space="preserve"> - Describes the future plans of Huawei to partner with more operators to drive innovation and achieve higher autonomy in core network O&amp;M.</w:t>
      </w:r>
      <w:r/>
    </w:p>
    <w:p>
      <w:pPr>
        <w:pStyle w:val="ListNumber"/>
        <w:spacing w:line="240" w:lineRule="auto"/>
        <w:ind w:left="720"/>
      </w:pPr>
      <w:r/>
      <w:hyperlink r:id="rId10">
        <w:r>
          <w:rPr>
            <w:color w:val="0000EE"/>
            <w:u w:val="single"/>
          </w:rPr>
          <w:t>https://www.prnewswire.com/apac/news-releases/huawei-unveils-industrys-first-ai-core-network-om-solution-icnmaster-302317379.html</w:t>
        </w:r>
      </w:hyperlink>
      <w:r>
        <w:t xml:space="preserve"> - Outlines Huawei's vision for enhancing comprehensive O&amp;M and production capabilities to achieve unprecedented levels of efficiency and excellence.</w:t>
      </w:r>
      <w:r/>
    </w:p>
    <w:p>
      <w:pPr>
        <w:pStyle w:val="ListNumber"/>
        <w:spacing w:line="240" w:lineRule="auto"/>
        <w:ind w:left="720"/>
      </w:pPr>
      <w:r/>
      <w:hyperlink r:id="rId14">
        <w:r>
          <w:rPr>
            <w:color w:val="0000EE"/>
            <w:u w:val="single"/>
          </w:rPr>
          <w:t>https://news.google.com/rss/articles/CBMiqgFBVV95cUxPTk5nSHlHSDJfSThWY0JCNFlYQ1VUTnZieHpDWlFCZU9pLTA0RzBUbEJ3MWlicWVha3hTWHVOc3RGRlE3cDRJZGd1RmVkRlBmU2tfVVZJVm54ZnRlempiNml1Rnk5ZXB1NXlBdWtueWY0eDNVWWEyQ1BDeXhScmVrcGFiVW8zY0xwVnVEVHEtcUdFVVpUUEdmSHMzcFJkYjZJdS1lakVjb1gtUdIBrwFBVV95cUxOV0NNVDFzS1VuM0lZVjRCcWwxVUVveDA4VDZQSE8zc3IweFZJQUZDQjNZSlE5aGtlZFdHTzFXVFZJOC0ydXRzRmwtbEU1ZnNwYUhXWl9GWTd4SnQ3UVNBOTg2VU5CUEpPc2RDMTZ3TEwxa2Y4MFNhUXFCVnlEd203OFZSVlJwQWpDRmdUUHBpdThxZG1McWFLRkc0VkFzQl9NbUhhQ3ZNQnJzbVBrVzh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apac/news-releases/huawei-unveils-industrys-first-ai-core-network-om-solution-icnmaster-302317379.html" TargetMode="External"/><Relationship Id="rId11" Type="http://schemas.openxmlformats.org/officeDocument/2006/relationships/hyperlink" Target="https://carrier.huawei.com/ae/spotlight/5g-core-network" TargetMode="External"/><Relationship Id="rId12" Type="http://schemas.openxmlformats.org/officeDocument/2006/relationships/hyperlink" Target="https://www.huawei.com/en/huaweitech/techtalks/has24-highly-stable-core-network" TargetMode="External"/><Relationship Id="rId13" Type="http://schemas.openxmlformats.org/officeDocument/2006/relationships/hyperlink" Target="https://carrier.huawei.com/en/adn" TargetMode="External"/><Relationship Id="rId14" Type="http://schemas.openxmlformats.org/officeDocument/2006/relationships/hyperlink" Target="https://news.google.com/rss/articles/CBMiqgFBVV95cUxPTk5nSHlHSDJfSThWY0JCNFlYQ1VUTnZieHpDWlFCZU9pLTA0RzBUbEJ3MWlicWVha3hTWHVOc3RGRlE3cDRJZGd1RmVkRlBmU2tfVVZJVm54ZnRlempiNml1Rnk5ZXB1NXlBdWtueWY0eDNVWWEyQ1BDeXhScmVrcGFiVW8zY0xwVnVEVHEtcUdFVVpUUEdmSHMzcFJkYjZJdS1lakVjb1gtUdIBrwFBVV95cUxOV0NNVDFzS1VuM0lZVjRCcWwxVUVveDA4VDZQSE8zc3IweFZJQUZDQjNZSlE5aGtlZFdHTzFXVFZJOC0ydXRzRmwtbEU1ZnNwYUhXWl9GWTd4SnQ3UVNBOTg2VU5CUEpPc2RDMTZ3TEwxa2Y4MFNhUXFCVnlEd203OFZSVlJwQWpDRmdUUHBpdThxZG1McWFLRkc0VkFzQl9NbUhhQ3ZNQnJzbVBrVz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