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industry embraces technology and sustainability in a changing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insurance industry is facing a transformative period driven by technological advancements, evolving consumer expectations, and an intensified focus on sustainability. Insurers are being called upon to innovate and adapt to remain competitive in a landscape that is no longer dominated by traditional practices.</w:t>
      </w:r>
      <w:r/>
    </w:p>
    <w:p>
      <w:r/>
      <w:r>
        <w:t xml:space="preserve">As outlined in a recent report by Digital Insurance, today's consumers demand services that are not only intuitive but also personalised and responsive to their unique circumstances. This shift underscores the importance of a customer-centric business strategy as insurers seek to develop new products and services that cater to changing needs. Embracing technological innovations, particularly artificial intelligence (AI) and advanced data science, allows insurers to analyse and interpret customer data more effectively. This capability is crucial in developing targeted communication strategies that enhance customer experiences. </w:t>
      </w:r>
      <w:r/>
    </w:p>
    <w:p>
      <w:r/>
      <w:r>
        <w:t>AI's potential extends beyond mere data analysis; it can also facilitate meaningful interactions with customers. For example, by utilising AI to assess geographical risks linked to climate change—such as those posed by extreme weather—insurers can provide timely advice and resources. Such initiatives could include offering preventative measures during inclement weather, thereby enhancing overall customer safety.</w:t>
      </w:r>
      <w:r/>
    </w:p>
    <w:p>
      <w:r/>
      <w:r>
        <w:t>Moreover, the integration of AI within the insurance sector is about augmenting human expertise rather than replacing it. An adaptable technological infrastructure is essential for insurers to safely test and integrate these advancements. Human judgement remains vital, especially when nuanced insights and context are involved. Underwriters and claims adjusters can leverage AI tools for data analysis while retaining the ability to review AI-generated recommendations, creating a synergistic relationship between technology and human expertise that yields better outcomes for customers.</w:t>
      </w:r>
      <w:r/>
    </w:p>
    <w:p>
      <w:r/>
      <w:r>
        <w:t>The report also highlights the pressing need for insurance companies to collaborate in addressing climate-related challenges. As financial first responders, insurers play a crucial role in assisting communities after catastrophic events, a role that has become increasingly complex due to the rise in frequency and severity of such events. In 2023, the National Integrated Drought Information System reported on climate change's role in exacerbating California's wildfires, signalling a pressing need for innovative and collaborative strategies to manage climate risks.</w:t>
      </w:r>
      <w:r/>
    </w:p>
    <w:p>
      <w:r/>
      <w:r>
        <w:t xml:space="preserve">For instance, the establishment of the California Wildfire Innovation Fund represents a public-private initiative enabling insurers to invest in advanced forest-management solutions. This fund not only aims to reduce wildfire risks but also strives to create a restoration economy supporting forest resiliency projects. </w:t>
      </w:r>
      <w:r/>
    </w:p>
    <w:p>
      <w:r/>
      <w:r>
        <w:t>In addition, various initiatives are promoting proactive strategies to enhance wildfire preparedness. The Insurance Institute for Business &amp; Home Safety has introduced the Wildfire Prepared Home program, which educates homeowners on protective measures. Additionally, competitions like the Climate Resiliency Challenge, which offered $1 million in prizes, showcase creative solutions for disaster preparedness and recovery while fostering a culture of innovation among stakeholders in the industry.</w:t>
      </w:r>
      <w:r/>
    </w:p>
    <w:p>
      <w:r/>
      <w:r>
        <w:t>Moving forward, agility, innovation, and a steadfast commitment to customer-centricity have become fundamental to insurers' strategies. The transition toward an increasingly digital and automated environment is not merely beneficial but essential for staying relevant in a competitive marketplace. Insurers that adopt an agile operational framework centred around emerging technologies like AI will likely be better equipped to provide effective solutions that not only meet business objectives but also address broader community and environmental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https://fintech.global/2024/07/03/how-technology-is-transforming-the-insurance-sector/</w:t>
        </w:r>
      </w:hyperlink>
      <w:r>
        <w:t xml:space="preserve"> - This article explains how technology, including AI, big data, and blockchain, is transforming the insurance industry, enhancing customer experiences, and optimizing underwriting processes.</w:t>
      </w:r>
      <w:r/>
    </w:p>
    <w:p>
      <w:pPr>
        <w:pStyle w:val="ListNumber"/>
        <w:spacing w:line="240" w:lineRule="auto"/>
        <w:ind w:left="720"/>
      </w:pPr>
      <w:r/>
      <w:hyperlink r:id="rId11">
        <w:r>
          <w:rPr>
            <w:color w:val="0000EE"/>
            <w:u w:val="single"/>
          </w:rPr>
          <w:t>https://www.insurtechinsights.com/ten-trends-transforming-insurtech-in-2024-and-beyond/</w:t>
        </w:r>
      </w:hyperlink>
      <w:r>
        <w:t xml:space="preserve"> - This source details trends such as AI-powered chatbots, embedded insurance, and IoT/telematics for usage-based insurance, highlighting how these technologies are personalizing and improving insurance services.</w:t>
      </w:r>
      <w:r/>
    </w:p>
    <w:p>
      <w:pPr>
        <w:pStyle w:val="ListNumber"/>
        <w:spacing w:line="240" w:lineRule="auto"/>
        <w:ind w:left="720"/>
      </w:pPr>
      <w:r/>
      <w:hyperlink r:id="rId12">
        <w:r>
          <w:rPr>
            <w:color w:val="0000EE"/>
            <w:u w:val="single"/>
          </w:rPr>
          <w:t>https://www.wtwco.com/en-ca/insights/2024/06/on-the-heels-of-rims-7-predictions-for-the-insurance-industry</w:t>
        </w:r>
      </w:hyperlink>
      <w:r>
        <w:t xml:space="preserve"> - This article predicts the insurance industry's shift towards predicting and preventing risks using advanced data analytics and AI, and how this will benefit brokers, insurers, and customers.</w:t>
      </w:r>
      <w:r/>
    </w:p>
    <w:p>
      <w:pPr>
        <w:pStyle w:val="ListNumber"/>
        <w:spacing w:line="240" w:lineRule="auto"/>
        <w:ind w:left="720"/>
      </w:pPr>
      <w:r/>
      <w:hyperlink r:id="rId10">
        <w:r>
          <w:rPr>
            <w:color w:val="0000EE"/>
            <w:u w:val="single"/>
          </w:rPr>
          <w:t>https://fintech.global/2024/07/03/how-technology-is-transforming-the-insurance-sector/</w:t>
        </w:r>
      </w:hyperlink>
      <w:r>
        <w:t xml:space="preserve"> - It discusses how AI is used to assess geographical risks linked to climate change and provide timely advice and resources, enhancing customer safety.</w:t>
      </w:r>
      <w:r/>
    </w:p>
    <w:p>
      <w:pPr>
        <w:pStyle w:val="ListNumber"/>
        <w:spacing w:line="240" w:lineRule="auto"/>
        <w:ind w:left="720"/>
      </w:pPr>
      <w:r/>
      <w:hyperlink r:id="rId11">
        <w:r>
          <w:rPr>
            <w:color w:val="0000EE"/>
            <w:u w:val="single"/>
          </w:rPr>
          <w:t>https://www.insurtechinsights.com/ten-trends-transforming-insurtech-in-2024-and-beyond/</w:t>
        </w:r>
      </w:hyperlink>
      <w:r>
        <w:t xml:space="preserve"> - This source highlights the role of AI in augmenting human expertise in underwriting and claims adjustment, creating a synergistic relationship between technology and human judgement.</w:t>
      </w:r>
      <w:r/>
    </w:p>
    <w:p>
      <w:pPr>
        <w:pStyle w:val="ListNumber"/>
        <w:spacing w:line="240" w:lineRule="auto"/>
        <w:ind w:left="720"/>
      </w:pPr>
      <w:r/>
      <w:hyperlink r:id="rId12">
        <w:r>
          <w:rPr>
            <w:color w:val="0000EE"/>
            <w:u w:val="single"/>
          </w:rPr>
          <w:t>https://www.wtwco.com/en-ca/insights/2024/06/on-the-heels-of-rims-7-predictions-for-the-insurance-industry</w:t>
        </w:r>
      </w:hyperlink>
      <w:r>
        <w:t xml:space="preserve"> - It emphasizes the importance of collaboration and innovative strategies in addressing climate-related challenges, such as the rise in frequency and severity of catastrophic events.</w:t>
      </w:r>
      <w:r/>
    </w:p>
    <w:p>
      <w:pPr>
        <w:pStyle w:val="ListNumber"/>
        <w:spacing w:line="240" w:lineRule="auto"/>
        <w:ind w:left="720"/>
      </w:pPr>
      <w:r/>
      <w:hyperlink r:id="rId11">
        <w:r>
          <w:rPr>
            <w:color w:val="0000EE"/>
            <w:u w:val="single"/>
          </w:rPr>
          <w:t>https://www.insurtechinsights.com/ten-trends-transforming-insurtech-in-2024-and-beyond/</w:t>
        </w:r>
      </w:hyperlink>
      <w:r>
        <w:t xml:space="preserve"> - This article mentions initiatives like smart contracts and blockchain, which are used to automate processes, reduce fraud, and enhance trust between insurers and policyholders, relevant to managing climate risks.</w:t>
      </w:r>
      <w:r/>
    </w:p>
    <w:p>
      <w:pPr>
        <w:pStyle w:val="ListNumber"/>
        <w:spacing w:line="240" w:lineRule="auto"/>
        <w:ind w:left="720"/>
      </w:pPr>
      <w:r/>
      <w:hyperlink r:id="rId10">
        <w:r>
          <w:rPr>
            <w:color w:val="0000EE"/>
            <w:u w:val="single"/>
          </w:rPr>
          <w:t>https://fintech.global/2024/07/03/how-technology-is-transforming-the-insurance-sector/</w:t>
        </w:r>
      </w:hyperlink>
      <w:r>
        <w:t xml:space="preserve"> - It discusses the integration of IoT and telematics in insurance, enabling usage-based insurance models and improving risk assessment, which is crucial for proactive strategies in wildfire preparedness.</w:t>
      </w:r>
      <w:r/>
    </w:p>
    <w:p>
      <w:pPr>
        <w:pStyle w:val="ListNumber"/>
        <w:spacing w:line="240" w:lineRule="auto"/>
        <w:ind w:left="720"/>
      </w:pPr>
      <w:r/>
      <w:hyperlink r:id="rId12">
        <w:r>
          <w:rPr>
            <w:color w:val="0000EE"/>
            <w:u w:val="single"/>
          </w:rPr>
          <w:t>https://www.wtwco.com/en-ca/insights/2024/06/on-the-heels-of-rims-7-predictions-for-the-insurance-industry</w:t>
        </w:r>
      </w:hyperlink>
      <w:r>
        <w:t xml:space="preserve"> - This source highlights the importance of agility, innovation, and customer-centricity in insurers' strategies, particularly in adopting an agile operational framework centered around emerging technologies.</w:t>
      </w:r>
      <w:r/>
    </w:p>
    <w:p>
      <w:pPr>
        <w:pStyle w:val="ListNumber"/>
        <w:spacing w:line="240" w:lineRule="auto"/>
        <w:ind w:left="720"/>
      </w:pPr>
      <w:r/>
      <w:hyperlink r:id="rId11">
        <w:r>
          <w:rPr>
            <w:color w:val="0000EE"/>
            <w:u w:val="single"/>
          </w:rPr>
          <w:t>https://www.insurtechinsights.com/ten-trends-transforming-insurtech-in-2024-and-beyond/</w:t>
        </w:r>
      </w:hyperlink>
      <w:r>
        <w:t xml:space="preserve"> - It mentions the growth in embedded insurance, which simplifies the insurance acquisition journey and improves customer experience, aligning with the need for insurers to adapt to changing consumer expectations.</w:t>
      </w:r>
      <w:r/>
    </w:p>
    <w:p>
      <w:pPr>
        <w:pStyle w:val="ListNumber"/>
        <w:spacing w:line="240" w:lineRule="auto"/>
        <w:ind w:left="720"/>
      </w:pPr>
      <w:r/>
      <w:hyperlink r:id="rId10">
        <w:r>
          <w:rPr>
            <w:color w:val="0000EE"/>
            <w:u w:val="single"/>
          </w:rPr>
          <w:t>https://fintech.global/2024/07/03/how-technology-is-transforming-the-insurance-sector/</w:t>
        </w:r>
      </w:hyperlink>
      <w:r>
        <w:t xml:space="preserve"> - This article underscores the transition towards a digital and automated environment as essential for staying relevant in a competitive marketplace, emphasizing the role of technology in enhancing customer experiences and business operations.</w:t>
      </w:r>
      <w:r/>
    </w:p>
    <w:p>
      <w:pPr>
        <w:pStyle w:val="ListNumber"/>
        <w:spacing w:line="240" w:lineRule="auto"/>
        <w:ind w:left="720"/>
      </w:pPr>
      <w:r/>
      <w:hyperlink r:id="rId13">
        <w:r>
          <w:rPr>
            <w:color w:val="0000EE"/>
            <w:u w:val="single"/>
          </w:rPr>
          <w:t>https://www.dig-in.com/opinion/bringing-innovation-to-the-forefront-of-the-insurance-business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global/2024/07/03/how-technology-is-transforming-the-insurance-sector/" TargetMode="External"/><Relationship Id="rId11" Type="http://schemas.openxmlformats.org/officeDocument/2006/relationships/hyperlink" Target="https://www.insurtechinsights.com/ten-trends-transforming-insurtech-in-2024-and-beyond/" TargetMode="External"/><Relationship Id="rId12" Type="http://schemas.openxmlformats.org/officeDocument/2006/relationships/hyperlink" Target="https://www.wtwco.com/en-ca/insights/2024/06/on-the-heels-of-rims-7-predictions-for-the-insurance-industry" TargetMode="External"/><Relationship Id="rId13" Type="http://schemas.openxmlformats.org/officeDocument/2006/relationships/hyperlink" Target="https://www.dig-in.com/opinion/bringing-innovation-to-the-forefront-of-the-insurance-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