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Oracle's stock plunges after disappointing earnings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Oracle Corporation faced a significant drop in its stock value on Tuesday, with shares plunging by over 9% following the release of its quarterly earnings report, which fell short of Wall Street’s expectations. The decline in stock price brought Oracle's market capitalisation close to a potential $50 billion loss if the downturn persists, positioning shares at $172.78.</w:t>
      </w:r>
      <w:r/>
    </w:p>
    <w:p>
      <w:r/>
      <w:r>
        <w:t>This drop comes in the context of a competitive landscape within the cloud computing sector, despite an escalating demand from providers of artificial intelligence (AI) services. Throughout the year, Oracle had experienced an impressive stock increase of more than 80% prior to this development, primarily attributed to the company’s investments aimed at enhancing its cloud infrastructure to meet the burgeoning requirements driven by AI advancements.</w:t>
      </w:r>
      <w:r/>
    </w:p>
    <w:p>
      <w:r/>
      <w:r>
        <w:t>Morgan Stanley analysts noted in their observations that the current focus would likely shift towards Oracle's income statement and its capability to translate rising demand into accelerating revenues and sustainable double-digit earnings per share (EPS) growth. The company's second-quarter revenue was reported at $14.06 billion, marking a 9% increase from the previous year. However, this figure fell short of the analysts’ average estimate of $14.11 billion, as compiled by LSEG.</w:t>
      </w:r>
      <w:r/>
    </w:p>
    <w:p>
      <w:r/>
      <w:r>
        <w:t>Despite the disappointing earnings report, investor enthusiasm surrounding AI-related companies continues, primarily due to the anticipation of AI as a significant growth catalyst moving forward. According to D.A. Davidson, Oracle's cloud infrastructure revenue remains robust as the demand for AI compute resources continues to expand within its platform.</w:t>
      </w:r>
      <w:r/>
    </w:p>
    <w:p>
      <w:r/>
      <w:r>
        <w:t>In response to the earning’s report, at least 21 brokerage firms adjusted their price targets for Oracle's stock, with two of these firms raising expectations as high as $220. Analysts from Melius Research highlighted that Oracle’s multi-cloud agreements with major players like Microsoft Azure and Google Cloud are likely to bolster the margins of its legacy business, which in turn may mitigate some of the impacts on its Oracle Cloud Infrastructure (OCI), where margins are reportedly improving.</w:t>
      </w:r>
      <w:r/>
    </w:p>
    <w:p>
      <w:r/>
      <w:r>
        <w:t>For context, Oracle's current 12-month forward price-to-earnings ratio stands at 28.08, notably lower than its competitors, with Microsoft at 31.86 and Amazon at 36.66. The developments underscore the ongoing evolution and competitive dynamics in the business landscape, particularly as companies look to leverage AI technologies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https://www.investopedia.com/what-wall-street-analysts-think-of-oracle-s-stock-ahead-of-earnings-8757298</w:t>
        </w:r>
      </w:hyperlink>
      <w:r>
        <w:t xml:space="preserve"> - Corroborates the drop in Oracle's stock value, the competitive landscape in cloud computing, and the impact of AI demand on Oracle's stock.</w:t>
      </w:r>
      <w:r/>
    </w:p>
    <w:p>
      <w:pPr>
        <w:pStyle w:val="ListNumber"/>
        <w:spacing w:line="240" w:lineRule="auto"/>
        <w:ind w:left="720"/>
      </w:pPr>
      <w:r/>
      <w:hyperlink r:id="rId10">
        <w:r>
          <w:rPr>
            <w:color w:val="0000EE"/>
            <w:u w:val="single"/>
          </w:rPr>
          <w:t>https://www.investopedia.com/what-wall-street-analysts-think-of-oracle-s-stock-ahead-of-earnings-8757298</w:t>
        </w:r>
      </w:hyperlink>
      <w:r>
        <w:t xml:space="preserve"> - Provides details on Oracle's expected revenue and earnings, as well as the consensus price target set by analysts.</w:t>
      </w:r>
      <w:r/>
    </w:p>
    <w:p>
      <w:pPr>
        <w:pStyle w:val="ListNumber"/>
        <w:spacing w:line="240" w:lineRule="auto"/>
        <w:ind w:left="720"/>
      </w:pPr>
      <w:r/>
      <w:hyperlink r:id="rId11">
        <w:r>
          <w:rPr>
            <w:color w:val="0000EE"/>
            <w:u w:val="single"/>
          </w:rPr>
          <w:t>https://www.investopedia.com/dow-jones-today-12102024-8758748</w:t>
        </w:r>
      </w:hyperlink>
      <w:r>
        <w:t xml:space="preserve"> - Details the stock performance of Oracle and other tech companies, including the impact of earnings reports on stock prices.</w:t>
      </w:r>
      <w:r/>
    </w:p>
    <w:p>
      <w:pPr>
        <w:pStyle w:val="ListNumber"/>
        <w:spacing w:line="240" w:lineRule="auto"/>
        <w:ind w:left="720"/>
      </w:pPr>
      <w:r/>
      <w:hyperlink r:id="rId11">
        <w:r>
          <w:rPr>
            <w:color w:val="0000EE"/>
            <w:u w:val="single"/>
          </w:rPr>
          <w:t>https://www.investopedia.com/dow-jones-today-12102024-8758748</w:t>
        </w:r>
      </w:hyperlink>
      <w:r>
        <w:t xml:space="preserve"> - Discusses the broader market context, including the performance of other AI-related companies and the overall market trends.</w:t>
      </w:r>
      <w:r/>
    </w:p>
    <w:p>
      <w:pPr>
        <w:pStyle w:val="ListNumber"/>
        <w:spacing w:line="240" w:lineRule="auto"/>
        <w:ind w:left="720"/>
      </w:pPr>
      <w:r/>
      <w:hyperlink r:id="rId12">
        <w:r>
          <w:rPr>
            <w:color w:val="0000EE"/>
            <w:u w:val="single"/>
          </w:rPr>
          <w:t>https://www.morningstar.com/news/marketwatch/2024121060/oracles-earnings-were-liked-by-analysts-even-by-those-who-dont-love-the-stock</w:t>
        </w:r>
      </w:hyperlink>
      <w:r>
        <w:t xml:space="preserve"> - Provides insights from Wall Street analysts on Oracle's earnings report and their expectations for the company's future performance.</w:t>
      </w:r>
      <w:r/>
    </w:p>
    <w:p>
      <w:pPr>
        <w:pStyle w:val="ListNumber"/>
        <w:spacing w:line="240" w:lineRule="auto"/>
        <w:ind w:left="720"/>
      </w:pPr>
      <w:r/>
      <w:hyperlink r:id="rId10">
        <w:r>
          <w:rPr>
            <w:color w:val="0000EE"/>
            <w:u w:val="single"/>
          </w:rPr>
          <w:t>https://www.investopedia.com/what-wall-street-analysts-think-of-oracle-s-stock-ahead-of-earnings-8757298</w:t>
        </w:r>
      </w:hyperlink>
      <w:r>
        <w:t xml:space="preserve"> - Mentions the robust cloud infrastructure revenue and the expanding demand for AI compute resources within Oracle's platform.</w:t>
      </w:r>
      <w:r/>
    </w:p>
    <w:p>
      <w:pPr>
        <w:pStyle w:val="ListNumber"/>
        <w:spacing w:line="240" w:lineRule="auto"/>
        <w:ind w:left="720"/>
      </w:pPr>
      <w:r/>
      <w:hyperlink r:id="rId11">
        <w:r>
          <w:rPr>
            <w:color w:val="0000EE"/>
            <w:u w:val="single"/>
          </w:rPr>
          <w:t>https://www.investopedia.com/dow-jones-today-12102024-8758748</w:t>
        </w:r>
      </w:hyperlink>
      <w:r>
        <w:t xml:space="preserve"> - Details the adjustments made by brokerage firms to their price targets for Oracle's stock following the earnings report.</w:t>
      </w:r>
      <w:r/>
    </w:p>
    <w:p>
      <w:pPr>
        <w:pStyle w:val="ListNumber"/>
        <w:spacing w:line="240" w:lineRule="auto"/>
        <w:ind w:left="720"/>
      </w:pPr>
      <w:r/>
      <w:hyperlink r:id="rId10">
        <w:r>
          <w:rPr>
            <w:color w:val="0000EE"/>
            <w:u w:val="single"/>
          </w:rPr>
          <w:t>https://www.investopedia.com/what-wall-street-analysts-think-of-oracle-s-stock-ahead-of-earnings-8757298</w:t>
        </w:r>
      </w:hyperlink>
      <w:r>
        <w:t xml:space="preserve"> - Highlights Oracle's multi-cloud agreements and their potential impact on the company's margins and legacy business.</w:t>
      </w:r>
      <w:r/>
    </w:p>
    <w:p>
      <w:pPr>
        <w:pStyle w:val="ListNumber"/>
        <w:spacing w:line="240" w:lineRule="auto"/>
        <w:ind w:left="720"/>
      </w:pPr>
      <w:r/>
      <w:hyperlink r:id="rId11">
        <w:r>
          <w:rPr>
            <w:color w:val="0000EE"/>
            <w:u w:val="single"/>
          </w:rPr>
          <w:t>https://www.investopedia.com/dow-jones-today-12102024-8758748</w:t>
        </w:r>
      </w:hyperlink>
      <w:r>
        <w:t xml:space="preserve"> - Compares Oracle's forward price-to-earnings ratio with those of its competitors, such as Microsoft and Amazon.</w:t>
      </w:r>
      <w:r/>
    </w:p>
    <w:p>
      <w:pPr>
        <w:pStyle w:val="ListNumber"/>
        <w:spacing w:line="240" w:lineRule="auto"/>
        <w:ind w:left="720"/>
      </w:pPr>
      <w:r/>
      <w:hyperlink r:id="rId12">
        <w:r>
          <w:rPr>
            <w:color w:val="0000EE"/>
            <w:u w:val="single"/>
          </w:rPr>
          <w:t>https://www.morningstar.com/news/marketwatch/2024121060/oracles-earnings-were-liked-by-analysts-even-by-those-who-dont-love-the-stock</w:t>
        </w:r>
      </w:hyperlink>
      <w:r>
        <w:t xml:space="preserve"> - Provides additional context on the analysts' views on Oracle's ability to translate rising demand into revenue and EPS growth.</w:t>
      </w:r>
      <w:r/>
    </w:p>
    <w:p>
      <w:pPr>
        <w:pStyle w:val="ListNumber"/>
        <w:spacing w:line="240" w:lineRule="auto"/>
        <w:ind w:left="720"/>
      </w:pPr>
      <w:r/>
      <w:hyperlink r:id="rId10">
        <w:r>
          <w:rPr>
            <w:color w:val="0000EE"/>
            <w:u w:val="single"/>
          </w:rPr>
          <w:t>https://www.investopedia.com/what-wall-street-analysts-think-of-oracle-s-stock-ahead-of-earnings-8757298</w:t>
        </w:r>
      </w:hyperlink>
      <w:r>
        <w:t xml:space="preserve"> - Discusses the ongoing evolution and competitive dynamics in the business landscape, particularly in leveraging AI technologies.</w:t>
      </w:r>
      <w:r/>
    </w:p>
    <w:p>
      <w:pPr>
        <w:pStyle w:val="ListNumber"/>
        <w:spacing w:line="240" w:lineRule="auto"/>
        <w:ind w:left="720"/>
      </w:pPr>
      <w:r/>
      <w:hyperlink r:id="rId13">
        <w:r>
          <w:rPr>
            <w:color w:val="0000EE"/>
            <w:u w:val="single"/>
          </w:rPr>
          <w:t>https://www.globalbankingandfinance.com/oracle-slides-as-revenue-target-miss-spotlights-tough-cloud-competition/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opedia.com/what-wall-street-analysts-think-of-oracle-s-stock-ahead-of-earnings-8757298" TargetMode="External"/><Relationship Id="rId11" Type="http://schemas.openxmlformats.org/officeDocument/2006/relationships/hyperlink" Target="https://www.investopedia.com/dow-jones-today-12102024-8758748" TargetMode="External"/><Relationship Id="rId12" Type="http://schemas.openxmlformats.org/officeDocument/2006/relationships/hyperlink" Target="https://www.morningstar.com/news/marketwatch/2024121060/oracles-earnings-were-liked-by-analysts-even-by-those-who-dont-love-the-stock" TargetMode="External"/><Relationship Id="rId13" Type="http://schemas.openxmlformats.org/officeDocument/2006/relationships/hyperlink" Target="https://www.globalbankingandfinance.com/oracle-slides-as-revenue-target-miss-spotlights-tough-cloud-compet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