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Ori Industries to become first UK company to deploy Nvidia's H200 chips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Ori Industries is set to make history by becoming the first company in the UK to deploy Nvidia's new H200 chips, an advancement aimed at meeting the soaring demand from AI businesses. The London-based technology firm announced that the powerful GPUs will be accessible to customers starting January 2025. In addition to this, Ori is preparing for the rollout of Nvidia’s GB200 exascale computers, which are anticipated to be operational by April 2025. Interested clients can now secure their H200 capacity for the upcoming year through applications on the company's website.</w:t>
      </w:r>
      <w:r/>
    </w:p>
    <w:p>
      <w:r/>
      <w:r>
        <w:t>The specifications of the H200 GPUs highlight their advanced capabilities, boasting 141GB of memory and a remarkable bandwidth of 4.8 terabytes per second. These figures represent nearly double the memory and 2.4 times the bandwidth of Nvidia's previous model, the A100. The H200 chips were unveiled by Nvidia in November 2022, with deliveries expected to commence in the second quarter of 2024. Prominent AI companies, including Meta, DeepMind, and OpenAI, have already harnessed this technology.</w:t>
      </w:r>
      <w:r/>
    </w:p>
    <w:p>
      <w:r/>
      <w:r>
        <w:t xml:space="preserve">Mahdi Yahya, the CEO and founder of Ori, spoke to UKTN about the implications of this deployment: “Ori will be the first to deploy NVIDIA H200 GPUs in a UK data centre, offering them to UK businesses and international companies requiring UK-based compute from January 2025. We’re also preparing to introduce the NVIDIA GB200 system to the UK, with availability for both local and global customers starting in April 2025. Hosting the GB200 system demands advanced cooling and power infrastructure, and preparations are already in progress at a UK data centre.” </w:t>
      </w:r>
      <w:r/>
    </w:p>
    <w:p>
      <w:r/>
      <w:r>
        <w:t>Ori Industries, established in 2018, aims to provide GPU cloud infrastructure specifically tailored for artificial intelligence applications. The company is bolstered by early-stage venture capitalists, including Episode Ventures and Force Over Mass Capital, and Yahya has recently advocated for strengthening the UK's sovereign cloud infrastructure.</w:t>
      </w:r>
      <w:r/>
    </w:p>
    <w:p>
      <w:r/>
      <w:r>
        <w:t>Additionally, the H200 chips are to be featured alongside AMD Instinct GPUs by Nscale, a London-headquartered hyperscaler with a renewable energy-powered data centre situated in Glomfjord, Norway. Nscale announced to UKTN that it has "secured future sites across the UK and Europe which provide up to 250 MW of capacity for us to expand our full-stack AI cloud platform." In a significant move, Nscale recently completed a $155 million Series A funding round, marking it as one of the largest of its kind in the UK.</w:t>
      </w:r>
      <w:r/>
    </w:p>
    <w:p>
      <w:r/>
      <w:r>
        <w:t>These advancements signify a critical transition in the realm of AI and cloud computing, reflecting the evolving landscape of technology and its increasing integration into various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https://www.uktech.news/big-data/ori-becomes-first-uk-data-centre-to-deploy-nvidia-h200-chips-20241211</w:t>
        </w:r>
      </w:hyperlink>
      <w:r>
        <w:t xml:space="preserve"> - Corroborates Ori Industries being the first UK company to deploy Nvidia H200 chips and the availability of these GPUs to customers from January 2025.</w:t>
      </w:r>
      <w:r/>
    </w:p>
    <w:p>
      <w:pPr>
        <w:pStyle w:val="ListNumber"/>
        <w:spacing w:line="240" w:lineRule="auto"/>
        <w:ind w:left="720"/>
      </w:pPr>
      <w:r/>
      <w:hyperlink r:id="rId10">
        <w:r>
          <w:rPr>
            <w:color w:val="0000EE"/>
            <w:u w:val="single"/>
          </w:rPr>
          <w:t>https://www.uktech.news/big-data/ori-becomes-first-uk-data-centre-to-deploy-nvidia-h200-chips-20241211</w:t>
        </w:r>
      </w:hyperlink>
      <w:r>
        <w:t xml:space="preserve"> - Supports the rollout of Nvidia’s GB200 exascale computers by April 2025 and the advanced cooling and power infrastructure preparations.</w:t>
      </w:r>
      <w:r/>
    </w:p>
    <w:p>
      <w:pPr>
        <w:pStyle w:val="ListNumber"/>
        <w:spacing w:line="240" w:lineRule="auto"/>
        <w:ind w:left="720"/>
      </w:pPr>
      <w:r/>
      <w:hyperlink r:id="rId11">
        <w:r>
          <w:rPr>
            <w:color w:val="0000EE"/>
            <w:u w:val="single"/>
          </w:rPr>
          <w:t>https://www.baseten.co/blog/evaluating-nvidia-h200-gpus-for-llm-inference/</w:t>
        </w:r>
      </w:hyperlink>
      <w:r>
        <w:t xml:space="preserve"> - Details the specifications of the H200 GPUs, including 141GB of memory and 4.8 terabytes per second bandwidth, and compares them to the Nvidia A100.</w:t>
      </w:r>
      <w:r/>
    </w:p>
    <w:p>
      <w:pPr>
        <w:pStyle w:val="ListNumber"/>
        <w:spacing w:line="240" w:lineRule="auto"/>
        <w:ind w:left="720"/>
      </w:pPr>
      <w:r/>
      <w:hyperlink r:id="rId12">
        <w:r>
          <w:rPr>
            <w:color w:val="0000EE"/>
            <w:u w:val="single"/>
          </w:rPr>
          <w:t>https://www.amax.com/nvidia-h200/</w:t>
        </w:r>
      </w:hyperlink>
      <w:r>
        <w:t xml:space="preserve"> - Provides specifications of the H200 GPUs, such as 141GB of HBM3e memory and 4.8TB/s memory bandwidth, and their performance improvements over the A100.</w:t>
      </w:r>
      <w:r/>
    </w:p>
    <w:p>
      <w:pPr>
        <w:pStyle w:val="ListNumber"/>
        <w:spacing w:line="240" w:lineRule="auto"/>
        <w:ind w:left="720"/>
      </w:pPr>
      <w:r/>
      <w:hyperlink r:id="rId10">
        <w:r>
          <w:rPr>
            <w:color w:val="0000EE"/>
            <w:u w:val="single"/>
          </w:rPr>
          <w:t>https://www.uktech.news/big-data/ori-becomes-first-uk-data-centre-to-deploy-nvidia-h200-chips-20241211</w:t>
        </w:r>
      </w:hyperlink>
      <w:r>
        <w:t xml:space="preserve"> - Mentions the unveiling of H200 chips by Nvidia in November 2022 and the expected deliveries in the second quarter of 2024.</w:t>
      </w:r>
      <w:r/>
    </w:p>
    <w:p>
      <w:pPr>
        <w:pStyle w:val="ListNumber"/>
        <w:spacing w:line="240" w:lineRule="auto"/>
        <w:ind w:left="720"/>
      </w:pPr>
      <w:r/>
      <w:hyperlink r:id="rId10">
        <w:r>
          <w:rPr>
            <w:color w:val="0000EE"/>
            <w:u w:val="single"/>
          </w:rPr>
          <w:t>https://www.uktech.news/big-data/ori-becomes-first-uk-data-centre-to-deploy-nvidia-h200-chips-20241211</w:t>
        </w:r>
      </w:hyperlink>
      <w:r>
        <w:t xml:space="preserve"> - Confirms that prominent AI companies like Meta, DeepMind, and OpenAI have already used the H200 technology.</w:t>
      </w:r>
      <w:r/>
    </w:p>
    <w:p>
      <w:pPr>
        <w:pStyle w:val="ListNumber"/>
        <w:spacing w:line="240" w:lineRule="auto"/>
        <w:ind w:left="720"/>
      </w:pPr>
      <w:r/>
      <w:hyperlink r:id="rId10">
        <w:r>
          <w:rPr>
            <w:color w:val="0000EE"/>
            <w:u w:val="single"/>
          </w:rPr>
          <w:t>https://www.uktech.news/big-data/ori-becomes-first-uk-data-centre-to-deploy-nvidia-h200-chips-20241211</w:t>
        </w:r>
      </w:hyperlink>
      <w:r>
        <w:t xml:space="preserve"> - Quotes Mahdi Yahya on the deployment of H200 GPUs and the introduction of the GB200 system in the UK.</w:t>
      </w:r>
      <w:r/>
    </w:p>
    <w:p>
      <w:pPr>
        <w:pStyle w:val="ListNumber"/>
        <w:spacing w:line="240" w:lineRule="auto"/>
        <w:ind w:left="720"/>
      </w:pPr>
      <w:r/>
      <w:hyperlink r:id="rId10">
        <w:r>
          <w:rPr>
            <w:color w:val="0000EE"/>
            <w:u w:val="single"/>
          </w:rPr>
          <w:t>https://www.uktech.news/big-data/ori-becomes-first-uk-data-centre-to-deploy-nvidia-h200-chips-20241211</w:t>
        </w:r>
      </w:hyperlink>
      <w:r>
        <w:t xml:space="preserve"> - Provides information about Ori Industries' establishment in 2018 and its focus on GPU cloud infrastructure for AI applications.</w:t>
      </w:r>
      <w:r/>
    </w:p>
    <w:p>
      <w:pPr>
        <w:pStyle w:val="ListNumber"/>
        <w:spacing w:line="240" w:lineRule="auto"/>
        <w:ind w:left="720"/>
      </w:pPr>
      <w:r/>
      <w:hyperlink r:id="rId10">
        <w:r>
          <w:rPr>
            <w:color w:val="0000EE"/>
            <w:u w:val="single"/>
          </w:rPr>
          <w:t>https://www.uktech.news/big-data/ori-becomes-first-uk-data-centre-to-deploy-nvidia-h200-chips-20241211</w:t>
        </w:r>
      </w:hyperlink>
      <w:r>
        <w:t xml:space="preserve"> - Mentions the backing of Ori Industries by early-stage venture capitalists Episode Ventures and Force Over Mass Capital.</w:t>
      </w:r>
      <w:r/>
    </w:p>
    <w:p>
      <w:pPr>
        <w:pStyle w:val="ListNumber"/>
        <w:spacing w:line="240" w:lineRule="auto"/>
        <w:ind w:left="720"/>
      </w:pPr>
      <w:r/>
      <w:hyperlink r:id="rId10">
        <w:r>
          <w:rPr>
            <w:color w:val="0000EE"/>
            <w:u w:val="single"/>
          </w:rPr>
          <w:t>https://www.uktech.news/big-data/ori-becomes-first-uk-data-centre-to-deploy-nvidia-h200-chips-20241211</w:t>
        </w:r>
      </w:hyperlink>
      <w:r>
        <w:t xml:space="preserve"> - Details Nscale's use of H200 chips alongside AMD Instinct GPUs and their renewable energy-powered data centre in Glomfjord, Norway.</w:t>
      </w:r>
      <w:r/>
    </w:p>
    <w:p>
      <w:pPr>
        <w:pStyle w:val="ListNumber"/>
        <w:spacing w:line="240" w:lineRule="auto"/>
        <w:ind w:left="720"/>
      </w:pPr>
      <w:r/>
      <w:hyperlink r:id="rId10">
        <w:r>
          <w:rPr>
            <w:color w:val="0000EE"/>
            <w:u w:val="single"/>
          </w:rPr>
          <w:t>https://www.uktech.news/big-data/ori-becomes-first-uk-data-centre-to-deploy-nvidia-h200-chips-20241211</w:t>
        </w:r>
      </w:hyperlink>
      <w:r>
        <w:t xml:space="preserve"> - Mentions Nscale's $155 million Series A funding round and their expansion plans across the UK and Europe.</w:t>
      </w:r>
      <w:r/>
    </w:p>
    <w:p>
      <w:pPr>
        <w:pStyle w:val="ListNumber"/>
        <w:spacing w:line="240" w:lineRule="auto"/>
        <w:ind w:left="720"/>
      </w:pPr>
      <w:r/>
      <w:hyperlink r:id="rId10">
        <w:r>
          <w:rPr>
            <w:color w:val="0000EE"/>
            <w:u w:val="single"/>
          </w:rPr>
          <w:t>https://www.uktech.news/big-data/ori-becomes-first-uk-data-centre-to-deploy-nvidia-h200-chips-20241211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ktech.news/big-data/ori-becomes-first-uk-data-centre-to-deploy-nvidia-h200-chips-20241211" TargetMode="External"/><Relationship Id="rId11" Type="http://schemas.openxmlformats.org/officeDocument/2006/relationships/hyperlink" Target="https://www.baseten.co/blog/evaluating-nvidia-h200-gpus-for-llm-inference/" TargetMode="External"/><Relationship Id="rId12" Type="http://schemas.openxmlformats.org/officeDocument/2006/relationships/hyperlink" Target="https://www.amax.com/nvidia-h2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