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Philippine team takes top honour at Red Bull Basement global competition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Red Bull Basement has announced the winner of its 2024 global competition, with Team AgriConnect from the Philippines taking the top honour. The award ceremony, which took place in Tokyo, Japan, marked the conclusion of an intense three-day World Final that welcomed national winners from nearly 40 countries.</w:t>
      </w:r>
      <w:r/>
    </w:p>
    <w:p>
      <w:r/>
      <w:r>
        <w:t>This edition of Red Bull Basement drew over 110,000 applications worldwide, highlighting the growing interest in AI-driven solutions and innovation among young entrepreneurs. The selected national winners attended the World Final, where they participated in workshops, received AI training, and connected with a network of established entrepreneurs, innovators, and business leaders.</w:t>
      </w:r>
      <w:r/>
    </w:p>
    <w:p>
      <w:r/>
      <w:r>
        <w:t>Jessica Hawk, Corporate Vice President for Data, AI, and Digital Applications at Microsoft, praised the creative energy exhibited by participants. Speaking to the Global Ag Tech Initiative, she remarked, “At Microsoft, our mission is to empower every person and every organization on the planet to achieve more. There’s a creative energy that these young people are bringing and connecting their creativity with the possibilities of generative AI – there’s magic in that. I expect that some truly legendary experiences are going to come from this type of forum.”</w:t>
      </w:r>
      <w:r/>
    </w:p>
    <w:p>
      <w:r/>
      <w:r>
        <w:t>During the final day of the event, teams presented their innovative ideas in an Idea Gallery exhibition. The Top 10 teams, including concepts such as a mental strength training app for athletes and a sustainable vehicle battery, pitched their projects to a panel of judges. The judging panel included notable figures such as Hans Yang, head of Microsoft for Startups, and Letizia Royo-Villanova, an early-stage investor from Silicon Valley's Plug and Play. Ultimately, AgriConnect’s founder, Aldrin Sojourner Gamayon, clinched the award for his agriculture tracking app designed to assist remote farmers in monitoring their crops and enhancing yield.</w:t>
      </w:r>
      <w:r/>
    </w:p>
    <w:p>
      <w:r/>
      <w:r>
        <w:t>Gamayon expressed his feelings about the win, stating, “This means so much, because I’m doing it beyond myself. I’m doing this for Filipino farmers.” Reflecting on the experience, he noted, “This wasn’t just about competing or winning. It’s about sharing moments and memories with people who are like-minded. I share this with all the other teams who are here.”</w:t>
      </w:r>
      <w:r/>
    </w:p>
    <w:p>
      <w:r/>
      <w:r>
        <w:t>As part of his prize, Gamayon will embark on an all-expenses-paid, three-week trip to Silicon Valley, California, where he will engage in networking and mentorship opportunities with leaders in technology and venture capital.</w:t>
      </w:r>
      <w:r/>
    </w:p>
    <w:p>
      <w:r/>
      <w:r>
        <w:t>Previous Red Bull Basement winner Audvice, an AI-driven private podcasting platform catering to HR and educational sectors, has since secured multi-million-dollar investments and established partnerships with global companies.</w:t>
      </w:r>
      <w:r/>
    </w:p>
    <w:p>
      <w:r/>
      <w:r>
        <w:t>For the 2024 event, Red Bull Basement partnered with Microsoft and AMD, placing significant emphasis on AI technologies to enhance the experience for participants. The event utilized a chatbot powered by Microsoft’s Azure OpenAI Service, which hinges on AMD's advanced hardware to manage complex AI workloads. Additionally, national winners were provided with AI-enabled laptops equipped with the latest AMD Ryzen™ AI processor technology, facilitating their preparations for the World Final in Tokyo.</w:t>
      </w:r>
      <w:r/>
    </w:p>
    <w:p>
      <w:r/>
      <w:r>
        <w:t>This event not only showcases the potential of AI automation for businesses but also emphasises the emerging technologies that are likely to shape entrepreneurial landscapes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https://www.redbull.com/eu-en/events/red-bull-basement/red-bull-basement-teams-world-final</w:t>
        </w:r>
      </w:hyperlink>
      <w:r>
        <w:t xml:space="preserve"> - Corroborates the information about the Red Bull Basement 2024 global competition, including the participation of national winners and the mention of Team AgriConnect from the Philippines.</w:t>
      </w:r>
      <w:r/>
    </w:p>
    <w:p>
      <w:pPr>
        <w:pStyle w:val="ListNumber"/>
        <w:spacing w:line="240" w:lineRule="auto"/>
        <w:ind w:left="720"/>
      </w:pPr>
      <w:r/>
      <w:hyperlink r:id="rId11">
        <w:r>
          <w:rPr>
            <w:color w:val="0000EE"/>
            <w:u w:val="single"/>
          </w:rPr>
          <w:t>https://unbox.ph/news/2024-red-bull-basement-ph-national-final-winner/</w:t>
        </w:r>
      </w:hyperlink>
      <w:r>
        <w:t xml:space="preserve"> - Confirms that AgriConnect was the winner of the 2024 Red Bull Basement PH National Finals and provides details about the team and its project.</w:t>
      </w:r>
      <w:r/>
    </w:p>
    <w:p>
      <w:pPr>
        <w:pStyle w:val="ListNumber"/>
        <w:spacing w:line="240" w:lineRule="auto"/>
        <w:ind w:left="720"/>
      </w:pPr>
      <w:r/>
      <w:hyperlink r:id="rId10">
        <w:r>
          <w:rPr>
            <w:color w:val="0000EE"/>
            <w:u w:val="single"/>
          </w:rPr>
          <w:t>https://www.redbull.com/eu-en/events/red-bull-basement/red-bull-basement-teams-world-final</w:t>
        </w:r>
      </w:hyperlink>
      <w:r>
        <w:t xml:space="preserve"> - Provides information about the national winners attending the World Final and participating in workshops, AI training, and networking with entrepreneurs and business leaders.</w:t>
      </w:r>
      <w:r/>
    </w:p>
    <w:p>
      <w:pPr>
        <w:pStyle w:val="ListNumber"/>
        <w:spacing w:line="240" w:lineRule="auto"/>
        <w:ind w:left="720"/>
      </w:pPr>
      <w:r/>
      <w:hyperlink r:id="rId12">
        <w:r>
          <w:rPr>
            <w:color w:val="0000EE"/>
            <w:u w:val="single"/>
          </w:rPr>
          <w:t>https://www.microsoft.com/en-us/ai</w:t>
        </w:r>
      </w:hyperlink>
      <w:r>
        <w:t xml:space="preserve"> - Supports the involvement of Microsoft in the event, including the role of Jessica Hawk and the use of Microsoft’s Azure OpenAI Service.</w:t>
      </w:r>
      <w:r/>
    </w:p>
    <w:p>
      <w:pPr>
        <w:pStyle w:val="ListNumber"/>
        <w:spacing w:line="240" w:lineRule="auto"/>
        <w:ind w:left="720"/>
      </w:pPr>
      <w:r/>
      <w:hyperlink r:id="rId13">
        <w:r>
          <w:rPr>
            <w:color w:val="0000EE"/>
            <w:u w:val="single"/>
          </w:rPr>
          <w:t>https://startups.microsoft.com/</w:t>
        </w:r>
      </w:hyperlink>
      <w:r>
        <w:t xml:space="preserve"> - Corroborates the presence of Hans Yang, head of Microsoft for Startups, on the judging panel.</w:t>
      </w:r>
      <w:r/>
    </w:p>
    <w:p>
      <w:pPr>
        <w:pStyle w:val="ListNumber"/>
        <w:spacing w:line="240" w:lineRule="auto"/>
        <w:ind w:left="720"/>
      </w:pPr>
      <w:r/>
      <w:hyperlink r:id="rId14">
        <w:r>
          <w:rPr>
            <w:color w:val="0000EE"/>
            <w:u w:val="single"/>
          </w:rPr>
          <w:t>https://www.plugandplaytechcenter.com/</w:t>
        </w:r>
      </w:hyperlink>
      <w:r>
        <w:t xml:space="preserve"> - Confirms Letizia Royo-Villanova's affiliation with Silicon Valley's Plug and Play as an early-stage investor.</w:t>
      </w:r>
      <w:r/>
    </w:p>
    <w:p>
      <w:pPr>
        <w:pStyle w:val="ListNumber"/>
        <w:spacing w:line="240" w:lineRule="auto"/>
        <w:ind w:left="720"/>
      </w:pPr>
      <w:r/>
      <w:hyperlink r:id="rId15">
        <w:r>
          <w:rPr>
            <w:color w:val="0000EE"/>
            <w:u w:val="single"/>
          </w:rPr>
          <w:t>https://www.amd.com/en/products/specs/ryzen-ai</w:t>
        </w:r>
      </w:hyperlink>
      <w:r>
        <w:t xml:space="preserve"> - Supports the information about AMD's involvement, including the provision of AI-enabled laptops with AMD Ryzen™ AI processor technology.</w:t>
      </w:r>
      <w:r/>
    </w:p>
    <w:p>
      <w:pPr>
        <w:pStyle w:val="ListNumber"/>
        <w:spacing w:line="240" w:lineRule="auto"/>
        <w:ind w:left="720"/>
      </w:pPr>
      <w:r/>
      <w:hyperlink r:id="rId16">
        <w:r>
          <w:rPr>
            <w:color w:val="0000EE"/>
            <w:u w:val="single"/>
          </w:rPr>
          <w:t>https://www.redbull.com/eu-en/events/red-bull-basement</w:t>
        </w:r>
      </w:hyperlink>
      <w:r>
        <w:t xml:space="preserve"> - Provides general information about the Red Bull Basement initiative and its focus on innovation and AI-driven solutions.</w:t>
      </w:r>
      <w:r/>
    </w:p>
    <w:p>
      <w:pPr>
        <w:pStyle w:val="ListNumber"/>
        <w:spacing w:line="240" w:lineRule="auto"/>
        <w:ind w:left="720"/>
      </w:pPr>
      <w:r/>
      <w:hyperlink r:id="rId9">
        <w:r>
          <w:rPr>
            <w:color w:val="0000EE"/>
            <w:u w:val="single"/>
          </w:rPr>
          <w:t>https://www.noahwire.com</w:t>
        </w:r>
      </w:hyperlink>
      <w:r>
        <w:t xml:space="preserve"> - Although not directly linked to specific details, this is the source mentioned in the article, indicating where the original information was obtained.</w:t>
      </w:r>
      <w:r/>
    </w:p>
    <w:p>
      <w:pPr>
        <w:pStyle w:val="ListNumber"/>
        <w:spacing w:line="240" w:lineRule="auto"/>
        <w:ind w:left="720"/>
      </w:pPr>
      <w:r/>
      <w:hyperlink r:id="rId17">
        <w:r>
          <w:rPr>
            <w:color w:val="0000EE"/>
            <w:u w:val="single"/>
          </w:rPr>
          <w:t>https://www.techtarget.com/whatis/feature/10-ways-to-spot-disinformation-on-social-media</w:t>
        </w:r>
      </w:hyperlink>
      <w:r>
        <w:t xml:space="preserve"> - While not directly related to Red Bull Basement, this link provides general guidelines on verifying information, which can be applied to cross-checking the details of the event.</w:t>
      </w:r>
      <w:r/>
    </w:p>
    <w:p>
      <w:pPr>
        <w:pStyle w:val="ListNumber"/>
        <w:spacing w:line="240" w:lineRule="auto"/>
        <w:ind w:left="720"/>
      </w:pPr>
      <w:r/>
      <w:hyperlink r:id="rId18">
        <w:r>
          <w:rPr>
            <w:color w:val="0000EE"/>
            <w:u w:val="single"/>
          </w:rPr>
          <w:t>https://news.google.com/rss/articles/CBMi4wFBVV95cUxQbGg4Y19oTTI2R3hHT0VFQVFBbzJPNWZoM2JiRUhCUmlENnlfeURxeHBDYkJWNGlidHZGdUdUOHloOHhRVUZWeHRSLWZlNkxsYkJOVUE2SGZUcC1xWWpWRDFCWTBoRHBsd0FMcVUzUVpTQ3dXM04yNmxVR0k1UWp3eDdiSjM1WTM5c0lzYjhpTklSaUVOSWpUT18xUU1kLWFRUlUtaHR0M3NueGNaWXY3Q2E2UnM3SHU5ZE5qNkRCdXVhV3VkTU9qUHBmcGdsdGdEYXg3amd5cFY0dnA2UFhDODBvT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dbull.com/eu-en/events/red-bull-basement/red-bull-basement-teams-world-final" TargetMode="External"/><Relationship Id="rId11" Type="http://schemas.openxmlformats.org/officeDocument/2006/relationships/hyperlink" Target="https://unbox.ph/news/2024-red-bull-basement-ph-national-final-winner/" TargetMode="External"/><Relationship Id="rId12" Type="http://schemas.openxmlformats.org/officeDocument/2006/relationships/hyperlink" Target="https://www.microsoft.com/en-us/ai" TargetMode="External"/><Relationship Id="rId13" Type="http://schemas.openxmlformats.org/officeDocument/2006/relationships/hyperlink" Target="https://startups.microsoft.com/" TargetMode="External"/><Relationship Id="rId14" Type="http://schemas.openxmlformats.org/officeDocument/2006/relationships/hyperlink" Target="https://www.plugandplaytechcenter.com/" TargetMode="External"/><Relationship Id="rId15" Type="http://schemas.openxmlformats.org/officeDocument/2006/relationships/hyperlink" Target="https://www.amd.com/en/products/specs/ryzen-ai" TargetMode="External"/><Relationship Id="rId16" Type="http://schemas.openxmlformats.org/officeDocument/2006/relationships/hyperlink" Target="https://www.redbull.com/eu-en/events/red-bull-basement" TargetMode="External"/><Relationship Id="rId17" Type="http://schemas.openxmlformats.org/officeDocument/2006/relationships/hyperlink" Target="https://www.techtarget.com/whatis/feature/10-ways-to-spot-disinformation-on-social-media" TargetMode="External"/><Relationship Id="rId18" Type="http://schemas.openxmlformats.org/officeDocument/2006/relationships/hyperlink" Target="https://news.google.com/rss/articles/CBMi4wFBVV95cUxQbGg4Y19oTTI2R3hHT0VFQVFBbzJPNWZoM2JiRUhCUmlENnlfeURxeHBDYkJWNGlidHZGdUdUOHloOHhRVUZWeHRSLWZlNkxsYkJOVUE2SGZUcC1xWWpWRDFCWTBoRHBsd0FMcVUzUVpTQ3dXM04yNmxVR0k1UWp3eDdiSjM1WTM5c0lzYjhpTklSaUVOSWpUT18xUU1kLWFRUlUtaHR0M3NueGNaWXY3Q2E2UnM3SHU5ZE5qNkRCdXVhV3VkTU9qUHBmcGdsdGdEYXg3amd5cFY0dnA2UFhDODBv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