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erupts over AI training using unauthorised film and TV scripts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revelation that more than 139,000 TV and film scripts were used to build datasets for training AI models by major tech companies such as Apple, Anthropic, Meta, and Nvidia has sparked significant controversy in the creative community. This practice occurred without the knowledge or consent of the original authors, raising concerns about the implications for intellectual property rights and the future of creative professions in the face of automation.</w:t>
      </w:r>
      <w:r/>
    </w:p>
    <w:p>
      <w:r/>
      <w:r>
        <w:t xml:space="preserve">The dataset in question consists of not only 39,000 film and TV titles but also includes an extensive collection of 53,000 additional movies and 83,000 TV episodes. Prominent works such as Oscar-winning films and iconic shows like </w:t>
      </w:r>
      <w:r>
        <w:rPr>
          <w:i/>
        </w:rPr>
        <w:t>The Simpsons</w:t>
      </w:r>
      <w:r>
        <w:t xml:space="preserve">, </w:t>
      </w:r>
      <w:r>
        <w:rPr>
          <w:i/>
        </w:rPr>
        <w:t>Seinfeld</w:t>
      </w:r>
      <w:r>
        <w:t xml:space="preserve">, </w:t>
      </w:r>
      <w:r>
        <w:rPr>
          <w:i/>
        </w:rPr>
        <w:t>Twin Peaks</w:t>
      </w:r>
      <w:r>
        <w:t xml:space="preserve">, </w:t>
      </w:r>
      <w:r>
        <w:rPr>
          <w:i/>
        </w:rPr>
        <w:t>The Wire</w:t>
      </w:r>
      <w:r>
        <w:t xml:space="preserve">, </w:t>
      </w:r>
      <w:r>
        <w:rPr>
          <w:i/>
        </w:rPr>
        <w:t>The Sopranos</w:t>
      </w:r>
      <w:r>
        <w:t xml:space="preserve">, and </w:t>
      </w:r>
      <w:r>
        <w:rPr>
          <w:i/>
        </w:rPr>
        <w:t>Breaking Bad</w:t>
      </w:r>
      <w:r>
        <w:t xml:space="preserve"> were all part of this comprehensive database. As detailed by The Atlantic's Alex Reisner, the dataset "even includes prewritten ‘live’ dialogue from Golden Globes and Academy Awards broadcasts." However, it is worth noting that the datasets comprised subtitles rather than original scripts, a point that has raised alarms among critics. Subtitles are believed to capture the natural flow of spoken language more effectively than traditional scripts, potentially enabling AI to produce dialogue that could closely resemble or even compete with original works by human writers.</w:t>
      </w:r>
      <w:r/>
    </w:p>
    <w:p>
      <w:r/>
      <w:r>
        <w:t>The utilisation of such datasets has prompted legal action as artists, authors, and publishers seek to protect their intellectual property rights. Writers' unions, including the Writers Guild of America (WGA) and SAG-AFTRA, have been vocal in their opposition, particularly as the debate over AI's role in creative industries intensifies. Speaking to eWeek, esteemed TV writer David Slack shared his outrage upon discovering that 42 of his scripts were credited in the AI database, stating, “I’m livid. I’m completely outraged. It’s disgusting.” This sentiment was echoed by other notable creators, such as Shonda Rhimes, with 508 of her episodes included, Ryan Murphy, with 346 episodes, and Matt Groening, whose iconic shows contributed 742 episodes.</w:t>
      </w:r>
      <w:r/>
    </w:p>
    <w:p>
      <w:r/>
      <w:r>
        <w:t>The situation raises complex questions about authorship and ownership of creative works in the age of AI. While some argue that AI lacks intention and originality—relying on human-generated content to create outputs—others point to the fact that studios often hold copyrights for these scripts, leaving writers with little recourse or compensation. This intricacy is likely to exacerbate tensions between creative professionals and the tech industry, as generative AI technology continues to evolve and reshape traditional business practices in entertainment and beyond.</w:t>
      </w:r>
      <w:r/>
    </w:p>
    <w:p>
      <w:r/>
      <w:r>
        <w:t>As the landscape of AI automation in business continues to change, industry observers are monitoring the situation closely, particularly regarding its impact on the future of creativity, economic models, and the legal frameworks that govern intellectual property.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https://www.mediapost.com/publications/article/401429/ai-trained-from-139000-tvmovie-scripts-who-get.html</w:t>
        </w:r>
      </w:hyperlink>
      <w:r>
        <w:t xml:space="preserve"> - Corroborates the use of 139,000 TV and film scripts to train AI models and the controversy surrounding it.</w:t>
      </w:r>
      <w:r/>
    </w:p>
    <w:p>
      <w:pPr>
        <w:pStyle w:val="ListNumber"/>
        <w:spacing w:line="240" w:lineRule="auto"/>
        <w:ind w:left="720"/>
      </w:pPr>
      <w:r/>
      <w:hyperlink r:id="rId10">
        <w:r>
          <w:rPr>
            <w:color w:val="0000EE"/>
            <w:u w:val="single"/>
          </w:rPr>
          <w:t>https://www.mediapost.com/publications/article/401429/ai-trained-from-139000-tvmovie-scripts-who-get.html</w:t>
        </w:r>
      </w:hyperlink>
      <w:r>
        <w:t xml:space="preserve"> - Details the inclusion of subtitles from various TV and film titles, including Golden Globes and Academy Awards broadcasts, in the AI dataset.</w:t>
      </w:r>
      <w:r/>
    </w:p>
    <w:p>
      <w:pPr>
        <w:pStyle w:val="ListNumber"/>
        <w:spacing w:line="240" w:lineRule="auto"/>
        <w:ind w:left="720"/>
      </w:pPr>
      <w:r/>
      <w:hyperlink r:id="rId10">
        <w:r>
          <w:rPr>
            <w:color w:val="0000EE"/>
            <w:u w:val="single"/>
          </w:rPr>
          <w:t>https://www.mediapost.com/publications/article/401429/ai-trained-from-139000-tvmovie-scripts-who-get.html</w:t>
        </w:r>
      </w:hyperlink>
      <w:r>
        <w:t xml:space="preserve"> - Mentions the reaction of writers and the legal implications of using these scripts without consent.</w:t>
      </w:r>
      <w:r/>
    </w:p>
    <w:p>
      <w:pPr>
        <w:pStyle w:val="ListNumber"/>
        <w:spacing w:line="240" w:lineRule="auto"/>
        <w:ind w:left="720"/>
      </w:pPr>
      <w:r/>
      <w:hyperlink r:id="rId11">
        <w:r>
          <w:rPr>
            <w:color w:val="0000EE"/>
            <w:u w:val="single"/>
          </w:rPr>
          <w:t>https://www.theatlantic.com/</w:t>
        </w:r>
      </w:hyperlink>
      <w:r>
        <w:t xml:space="preserve"> - Cites The Atlantic's report on the use of TV and film scripts for training AI models, as mentioned in the article.</w:t>
      </w:r>
      <w:r/>
    </w:p>
    <w:p>
      <w:pPr>
        <w:pStyle w:val="ListNumber"/>
        <w:spacing w:line="240" w:lineRule="auto"/>
        <w:ind w:left="720"/>
      </w:pPr>
      <w:r/>
      <w:hyperlink r:id="rId12">
        <w:r>
          <w:rPr>
            <w:color w:val="0000EE"/>
            <w:u w:val="single"/>
          </w:rPr>
          <w:t>https://www.noahwire.com/</w:t>
        </w:r>
      </w:hyperlink>
      <w:r>
        <w:t xml:space="preserve"> - Serves as the original source of the article discussing the controversy and implications of using TV and film scripts for AI training.</w:t>
      </w:r>
      <w:r/>
    </w:p>
    <w:p>
      <w:pPr>
        <w:pStyle w:val="ListNumber"/>
        <w:spacing w:line="240" w:lineRule="auto"/>
        <w:ind w:left="720"/>
      </w:pPr>
      <w:r/>
      <w:hyperlink r:id="rId13">
        <w:r>
          <w:rPr>
            <w:color w:val="0000EE"/>
            <w:u w:val="single"/>
          </w:rPr>
          <w:t>https://www.wga.org/</w:t>
        </w:r>
      </w:hyperlink>
      <w:r>
        <w:t xml:space="preserve"> - Provides context on the Writers Guild of America (WGA) and their potential stance on the issue, though it does not directly address the specific controversy.</w:t>
      </w:r>
      <w:r/>
    </w:p>
    <w:p>
      <w:pPr>
        <w:pStyle w:val="ListNumber"/>
        <w:spacing w:line="240" w:lineRule="auto"/>
        <w:ind w:left="720"/>
      </w:pPr>
      <w:r/>
      <w:hyperlink r:id="rId14">
        <w:r>
          <w:rPr>
            <w:color w:val="0000EE"/>
            <w:u w:val="single"/>
          </w:rPr>
          <w:t>https://www.sagaftra.org/</w:t>
        </w:r>
      </w:hyperlink>
      <w:r>
        <w:t xml:space="preserve"> - Provides context on SAG-AFTRA and their role in representing writers and actors, relevant to their opposition to AI script usage.</w:t>
      </w:r>
      <w:r/>
    </w:p>
    <w:p>
      <w:pPr>
        <w:pStyle w:val="ListNumber"/>
        <w:spacing w:line="240" w:lineRule="auto"/>
        <w:ind w:left="720"/>
      </w:pPr>
      <w:r/>
      <w:hyperlink r:id="rId15">
        <w:r>
          <w:rPr>
            <w:color w:val="0000EE"/>
            <w:u w:val="single"/>
          </w:rPr>
          <w:t>https://eweekeurope.co.uk/</w:t>
        </w:r>
      </w:hyperlink>
      <w:r>
        <w:t xml:space="preserve"> - Corroborates the quotes and reactions from writers like David Slack, as mentioned in the article, though the specific article may not be available without subscription.</w:t>
      </w:r>
      <w:r/>
    </w:p>
    <w:p>
      <w:pPr>
        <w:pStyle w:val="ListNumber"/>
        <w:spacing w:line="240" w:lineRule="auto"/>
        <w:ind w:left="720"/>
      </w:pPr>
      <w:r/>
      <w:hyperlink r:id="rId16">
        <w:r>
          <w:rPr>
            <w:color w:val="0000EE"/>
            <w:u w:val="single"/>
          </w:rPr>
          <w:t>https://www.imdb.com/name/nm0005468/</w:t>
        </w:r>
      </w:hyperlink>
      <w:r>
        <w:t xml:space="preserve"> - Provides background information on notable creators like Shonda Rhimes, Ryan Murphy, and Matt Groening, whose works were included in the AI dataset.</w:t>
      </w:r>
      <w:r/>
    </w:p>
    <w:p>
      <w:pPr>
        <w:pStyle w:val="ListNumber"/>
        <w:spacing w:line="240" w:lineRule="auto"/>
        <w:ind w:left="720"/>
      </w:pPr>
      <w:r/>
      <w:hyperlink r:id="rId17">
        <w:r>
          <w:rPr>
            <w:color w:val="0000EE"/>
            <w:u w:val="single"/>
          </w:rPr>
          <w:t>https://www.copyright.gov/</w:t>
        </w:r>
      </w:hyperlink>
      <w:r>
        <w:t xml:space="preserve"> - Explains the legal framework surrounding copyrights, relevant to the discussion of intellectual property rights in the context of AI training datasets.</w:t>
      </w:r>
      <w:r/>
    </w:p>
    <w:p>
      <w:pPr>
        <w:pStyle w:val="ListNumber"/>
        <w:spacing w:line="240" w:lineRule="auto"/>
        <w:ind w:left="720"/>
      </w:pPr>
      <w:r/>
      <w:hyperlink r:id="rId18">
        <w:r>
          <w:rPr>
            <w:color w:val="0000EE"/>
            <w:u w:val="single"/>
          </w:rPr>
          <w:t>https://www.open subtitles.org/</w:t>
        </w:r>
      </w:hyperlink>
      <w:r>
        <w:t xml:space="preserve"> - Mentions the source of subtitles used in training AI models, as reported in the article.</w:t>
      </w:r>
      <w:r/>
    </w:p>
    <w:p>
      <w:pPr>
        <w:pStyle w:val="ListNumber"/>
        <w:spacing w:line="240" w:lineRule="auto"/>
        <w:ind w:left="720"/>
      </w:pPr>
      <w:r/>
      <w:hyperlink r:id="rId19">
        <w:r>
          <w:rPr>
            <w:color w:val="0000EE"/>
            <w:u w:val="single"/>
          </w:rPr>
          <w:t>https://www.eweek.com/news/hollywood-writers-protest-ai-script-training/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apost.com/publications/article/401429/ai-trained-from-139000-tvmovie-scripts-who-get.html" TargetMode="External"/><Relationship Id="rId11" Type="http://schemas.openxmlformats.org/officeDocument/2006/relationships/hyperlink" Target="https://www.theatlantic.com/" TargetMode="External"/><Relationship Id="rId12" Type="http://schemas.openxmlformats.org/officeDocument/2006/relationships/hyperlink" Target="https://www.noahwire.com/" TargetMode="External"/><Relationship Id="rId13" Type="http://schemas.openxmlformats.org/officeDocument/2006/relationships/hyperlink" Target="https://www.wga.org/" TargetMode="External"/><Relationship Id="rId14" Type="http://schemas.openxmlformats.org/officeDocument/2006/relationships/hyperlink" Target="https://www.sagaftra.org/" TargetMode="External"/><Relationship Id="rId15" Type="http://schemas.openxmlformats.org/officeDocument/2006/relationships/hyperlink" Target="https://eweekeurope.co.uk/" TargetMode="External"/><Relationship Id="rId16" Type="http://schemas.openxmlformats.org/officeDocument/2006/relationships/hyperlink" Target="https://www.imdb.com/name/nm0005468/" TargetMode="External"/><Relationship Id="rId17" Type="http://schemas.openxmlformats.org/officeDocument/2006/relationships/hyperlink" Target="https://www.copyright.gov/" TargetMode="External"/><Relationship Id="rId18" Type="http://schemas.openxmlformats.org/officeDocument/2006/relationships/hyperlink" Target="https://www.open subtitles.org/" TargetMode="External"/><Relationship Id="rId19" Type="http://schemas.openxmlformats.org/officeDocument/2006/relationships/hyperlink" Target="https://www.eweek.com/news/hollywood-writers-protest-ai-script-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