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Hostman and Centcore lead the way in e-commerce platform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digital landscape, businesses are increasingly recognising the critical role of e-commerce platform optimisation in driving success. Leading this charge is Hostman, a cloud service provider designed to address the burgeoning demands for speed and efficiency in online transactions. Established in 2020, Hostman has quickly made a name for itself in the competitive field of cloud infrastructure, particularly following a strategic evolution in 2024 to include Infrastructure-as-a-Service (IaaS) along with advanced AI tools to enhance cloud management capabilities.</w:t>
      </w:r>
      <w:r/>
    </w:p>
    <w:p>
      <w:r/>
      <w:r>
        <w:t>Hostman’s service model focuses on minimising latency by employing geographically distributed data centres across locations including the USA, Netherlands, Germany, Poland, Nigeria, Dubai, and Singapore. This global reach is vital for e-commerce enterprises as a single second delay in website load time can lead to a 10% reduction in conversions, significantly impacting revenue. Their AI-driven solutions enable dynamic resource allocation, thereby ensuring consistent performance even during traffic surges, typical during busy retail seasons.</w:t>
      </w:r>
      <w:r/>
    </w:p>
    <w:p>
      <w:r/>
      <w:r>
        <w:t>To illustrate Hostman's beneficial features, consider an e-commerce retailer utilising their services. By positioning servers closer to international customers and employing auto-scaling technology, the retailer can maintain optimal load times and uninterrupted service even amidst high demand. The implications of these optimisations extend beyond improved customer satisfaction; they directly contribute to enhanced conversion rates and revenue growth.</w:t>
      </w:r>
      <w:r/>
    </w:p>
    <w:p>
      <w:r/>
      <w:r>
        <w:t>The comprehensive offerings from Hostman include managed Kubernetes services, which facilitate the orchestration of complex applications, and the capability to deploy applications regionally, further smoothing the user experience. Additionally, their Linux VPS services offer a cost-effective solution for hosting less resource-intensive applications while maintaining operational reliability. Security is also emphasised, with robust firewalls and encryption capabilities ensuring that sensitive customer data remains protected.</w:t>
      </w:r>
      <w:r/>
    </w:p>
    <w:p>
      <w:r/>
      <w:r>
        <w:t>In a related development, Centcore, a unit of Mitesco, has unveiled expanded functionalities at its advanced data centre located in Melbourne, Florida. This state-of-the-art facility caters to a wide array of applications, including business automation, enterprise computing, and infrastructure simulation. The data centre’s strategic objective is to deliver secure and efficient computing while providing a substantial cost advantage—reportedly offering savings of 20% or more over major competitors such as AWS and Microsoft Azure.</w:t>
      </w:r>
      <w:r/>
    </w:p>
    <w:p>
      <w:r/>
      <w:r>
        <w:t>Led by Brian Valania, the Centcore facility features high-density server configurations, redundant power systems, and advanced cooling techniques prioritising sustainability through the integration of renewable energy sources like solar power. Valania noted that demand from various sectors, including hospitality, manufacturing, and banking, has influenced the growth of their service offerings, highlighting the increasing reliance on speedy and secure cloud solutions.</w:t>
      </w:r>
      <w:r/>
    </w:p>
    <w:p>
      <w:r/>
      <w:r>
        <w:t>Sustainability stands out as a theme at Centcore, thanks to its focus on energy-efficient practices in technology deployment. Its suite of services incorporates flexible solutions tailored to businesses of all scales, with offerings extending from colocation and cloud hosting to managed IT services, underpinning the facility’s adaptability to the customer’s evolving needs.</w:t>
      </w:r>
      <w:r/>
    </w:p>
    <w:p>
      <w:r/>
      <w:r>
        <w:t>Moreover, on January 6, 2025, Centcore will host a virtual tour and Q&amp;A session, aimed at providing insights into the capabilities of their data centre to potential clients.</w:t>
      </w:r>
      <w:r/>
    </w:p>
    <w:p>
      <w:r/>
      <w:r>
        <w:t>Both Hostman and Centcore represent significant advancements in cloud services and e-commerce optimisation, catering to an increasingly digital business climate where connectivity, security, and efficiency are paramount. Together, they illustrate the broader trend towards innovative automation and cloud solutions that businesses are leveraging to enhance operational success in a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https://techbullion.com/optimizing-e-commerce-platforms-for-peak-performance-using-hostmans-services/</w:t>
        </w:r>
      </w:hyperlink>
      <w:r>
        <w:t xml:space="preserve"> - Corroborates the establishment of Hostman in 2020, its strategic evolution in 2024, and its focus on minimizing latency with geographically distributed data centers.</w:t>
      </w:r>
      <w:r/>
    </w:p>
    <w:p>
      <w:pPr>
        <w:pStyle w:val="ListNumber"/>
        <w:spacing w:line="240" w:lineRule="auto"/>
        <w:ind w:left="720"/>
      </w:pPr>
      <w:r/>
      <w:hyperlink r:id="rId10">
        <w:r>
          <w:rPr>
            <w:color w:val="0000EE"/>
            <w:u w:val="single"/>
          </w:rPr>
          <w:t>https://techbullion.com/optimizing-e-commerce-platforms-for-peak-performance-using-hostmans-services/</w:t>
        </w:r>
      </w:hyperlink>
      <w:r>
        <w:t xml:space="preserve"> - Supports the claim that a single second delay in website load time can lead to a 10% reduction in conversions and highlights Hostman's AI-driven solutions for dynamic resource allocation.</w:t>
      </w:r>
      <w:r/>
    </w:p>
    <w:p>
      <w:pPr>
        <w:pStyle w:val="ListNumber"/>
        <w:spacing w:line="240" w:lineRule="auto"/>
        <w:ind w:left="720"/>
      </w:pPr>
      <w:r/>
      <w:hyperlink r:id="rId10">
        <w:r>
          <w:rPr>
            <w:color w:val="0000EE"/>
            <w:u w:val="single"/>
          </w:rPr>
          <w:t>https://techbullion.com/optimizing-e-commerce-platforms-for-peak-performance-using-hostmans-services/</w:t>
        </w:r>
      </w:hyperlink>
      <w:r>
        <w:t xml:space="preserve"> - Details Hostman's beneficial features, including managed Kubernetes services, regional application deployment, and Linux VPS services for cost-effective hosting.</w:t>
      </w:r>
      <w:r/>
    </w:p>
    <w:p>
      <w:pPr>
        <w:pStyle w:val="ListNumber"/>
        <w:spacing w:line="240" w:lineRule="auto"/>
        <w:ind w:left="720"/>
      </w:pPr>
      <w:r/>
      <w:hyperlink r:id="rId10">
        <w:r>
          <w:rPr>
            <w:color w:val="0000EE"/>
            <w:u w:val="single"/>
          </w:rPr>
          <w:t>https://techbullion.com/optimizing-e-commerce-platforms-for-peak-performance-using-hostmans-services/</w:t>
        </w:r>
      </w:hyperlink>
      <w:r>
        <w:t xml:space="preserve"> - Emphasizes Hostman's security measures, including robust firewalls and encryption capabilities to protect sensitive customer data.</w:t>
      </w:r>
      <w:r/>
    </w:p>
    <w:p>
      <w:pPr>
        <w:pStyle w:val="ListNumber"/>
        <w:spacing w:line="240" w:lineRule="auto"/>
        <w:ind w:left="720"/>
      </w:pPr>
      <w:r/>
      <w:hyperlink r:id="rId11">
        <w:r>
          <w:rPr>
            <w:color w:val="0000EE"/>
            <w:u w:val="single"/>
          </w:rPr>
          <w:t>https://hostman.com</w:t>
        </w:r>
      </w:hyperlink>
      <w:r>
        <w:t xml:space="preserve"> - Provides information on Hostman's cloud platform, its global infrastructure, and the various services offered, including cloud servers and databases.</w:t>
      </w:r>
      <w:r/>
    </w:p>
    <w:p>
      <w:pPr>
        <w:pStyle w:val="ListNumber"/>
        <w:spacing w:line="240" w:lineRule="auto"/>
        <w:ind w:left="720"/>
      </w:pPr>
      <w:r/>
      <w:hyperlink r:id="rId11">
        <w:r>
          <w:rPr>
            <w:color w:val="0000EE"/>
            <w:u w:val="single"/>
          </w:rPr>
          <w:t>https://hostman.com</w:t>
        </w:r>
      </w:hyperlink>
      <w:r>
        <w:t xml:space="preserve"> - Corroborates Hostman's data center locations and its commitment to 99.99% reliability and international security standards.</w:t>
      </w:r>
      <w:r/>
    </w:p>
    <w:p>
      <w:pPr>
        <w:pStyle w:val="ListNumber"/>
        <w:spacing w:line="240" w:lineRule="auto"/>
        <w:ind w:left="720"/>
      </w:pPr>
      <w:r/>
      <w:hyperlink r:id="rId12">
        <w:r>
          <w:rPr>
            <w:color w:val="0000EE"/>
            <w:u w:val="single"/>
          </w:rPr>
          <w:t>https://saucal.com/blog/ecommerce-hosting/</w:t>
        </w:r>
      </w:hyperlink>
      <w:r>
        <w:t xml:space="preserve"> - Supports the importance of high performance and speed in e-commerce, highlighting the benefits of managed hosting and optimization techniques like caching and CDNs.</w:t>
      </w:r>
      <w:r/>
    </w:p>
    <w:p>
      <w:pPr>
        <w:pStyle w:val="ListNumber"/>
        <w:spacing w:line="240" w:lineRule="auto"/>
        <w:ind w:left="720"/>
      </w:pPr>
      <w:r/>
      <w:hyperlink r:id="rId12">
        <w:r>
          <w:rPr>
            <w:color w:val="0000EE"/>
            <w:u w:val="single"/>
          </w:rPr>
          <w:t>https://saucal.com/blog/ecommerce-hosting/</w:t>
        </w:r>
      </w:hyperlink>
      <w:r>
        <w:t xml:space="preserve"> - Details the importance of load testing and monitoring to ensure hosting infrastructure can handle high traffic and complex database queries.</w:t>
      </w:r>
      <w:r/>
    </w:p>
    <w:p>
      <w:pPr>
        <w:pStyle w:val="ListNumber"/>
        <w:spacing w:line="240" w:lineRule="auto"/>
        <w:ind w:left="720"/>
      </w:pPr>
      <w:r/>
      <w:hyperlink r:id="rId10">
        <w:r>
          <w:rPr>
            <w:color w:val="0000EE"/>
            <w:u w:val="single"/>
          </w:rPr>
          <w:t>https://techbullion.com/optimizing-e-commerce-platforms-for-peak-performance-using-hostmans-services/</w:t>
        </w:r>
      </w:hyperlink>
      <w:r>
        <w:t xml:space="preserve"> - Illustrates how Hostman's services can help e-commerce retailers maintain optimal load times and uninterrupted service during high demand periods.</w:t>
      </w:r>
      <w:r/>
    </w:p>
    <w:p>
      <w:pPr>
        <w:pStyle w:val="ListNumber"/>
        <w:spacing w:line="240" w:lineRule="auto"/>
        <w:ind w:left="720"/>
      </w:pPr>
      <w:r/>
      <w:hyperlink r:id="rId11">
        <w:r>
          <w:rPr>
            <w:color w:val="0000EE"/>
            <w:u w:val="single"/>
          </w:rPr>
          <w:t>https://hostman.com</w:t>
        </w:r>
      </w:hyperlink>
      <w:r>
        <w:t xml:space="preserve"> - Provides additional details on Hostman's services, including ready-made setups for various applications and the flexibility to configure resources as needed.</w:t>
      </w:r>
      <w:r/>
    </w:p>
    <w:p>
      <w:pPr>
        <w:pStyle w:val="ListNumber"/>
        <w:spacing w:line="240" w:lineRule="auto"/>
        <w:ind w:left="720"/>
      </w:pPr>
      <w:r/>
      <w:hyperlink r:id="rId12">
        <w:r>
          <w:rPr>
            <w:color w:val="0000EE"/>
            <w:u w:val="single"/>
          </w:rPr>
          <w:t>https://saucal.com/blog/ecommerce-hosting/</w:t>
        </w:r>
      </w:hyperlink>
      <w:r>
        <w:t xml:space="preserve"> - Reiterates the importance of managed services for core infrastructure, including server management, security, and performance optimization.</w:t>
      </w:r>
      <w:r/>
    </w:p>
    <w:p>
      <w:pPr>
        <w:pStyle w:val="ListNumber"/>
        <w:spacing w:line="240" w:lineRule="auto"/>
        <w:ind w:left="720"/>
      </w:pPr>
      <w:r/>
      <w:hyperlink r:id="rId10">
        <w:r>
          <w:rPr>
            <w:color w:val="0000EE"/>
            <w:u w:val="single"/>
          </w:rPr>
          <w:t>https://techbullion.com/optimizing-e-commerce-platforms-for-peak-performance-using-hostmans-services/</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7gFBVV95cUxPNnE1WFdrbEhmb3E3Tlk5UW9RYnJSTnBIdXRZNlQ3dy1WN202YWhreXJiZGttaC1PRGlNUFBQdUxwNmI2OUlNYUpxZDFrUUMyUllSZ2ZzQlVLNjA0SERNMzFub3l6b2twVU9kY3RseElPNVJ6c1RYLUVlUk1xNUhUODU2TkYzZ2poWGZaU1hQa2NZb00yaW9yZnQ3T0hiSGI2STlLRTRocGE4YU1rVDY2b1pPNC14dU1Nb0pSNC01Ulozb29KMWNqSlRaWTRnOGplYmRUanNPY1EwcHZVNzdJakNDQ0lPY3pDSzZvd3d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optimizing-e-commerce-platforms-for-peak-performance-using-hostmans-services/" TargetMode="External"/><Relationship Id="rId11" Type="http://schemas.openxmlformats.org/officeDocument/2006/relationships/hyperlink" Target="https://hostman.com" TargetMode="External"/><Relationship Id="rId12" Type="http://schemas.openxmlformats.org/officeDocument/2006/relationships/hyperlink" Target="https://saucal.com/blog/ecommerce-hosting/" TargetMode="External"/><Relationship Id="rId13" Type="http://schemas.openxmlformats.org/officeDocument/2006/relationships/hyperlink" Target="https://news.google.com/rss/articles/CBMi7gFBVV95cUxPNnE1WFdrbEhmb3E3Tlk5UW9RYnJSTnBIdXRZNlQ3dy1WN202YWhreXJiZGttaC1PRGlNUFBQdUxwNmI2OUlNYUpxZDFrUUMyUllSZ2ZzQlVLNjA0SERNMzFub3l6b2twVU9kY3RseElPNVJ6c1RYLUVlUk1xNUhUODU2TkYzZ2poWGZaU1hQa2NZb00yaW9yZnQ3T0hiSGI2STlLRTRocGE4YU1rVDY2b1pPNC14dU1Nb0pSNC01Ulozb29KMWNqSlRaWTRnOGplYmRUanNPY1EwcHZVNzdJakNDQ0lPY3pDSzZvd3d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