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business efficiency and job searching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rapidly become a vital tool for enhancing efficiency and productivity within various business sectors. In a recent tutorial presented by Robertson Price, the founder of Ragu A.I., the applications of AI for personal use, job searching, and revenue generation were showcased as significant emerging trends in the industry.</w:t>
      </w:r>
      <w:r/>
    </w:p>
    <w:p>
      <w:r/>
      <w:r>
        <w:t>During the segment aired on 6abc Action News, Price emphasised the transformative impact of AI on working hours, stating, "So really what we're talking about on a business level is giving every worker four days of extra time per week." By utilising AI platforms such as Claude, ChatGPT, and Perplexity, businesses can automate a range of tasks that traditionally required substantial human effort. Price demonstrated this by instructing Claude to create a website tailored for Philadelphia Eagles fans, complete with a monetisation strategy that proposed charging subscribers a fee of $9.99 per month.</w:t>
      </w:r>
      <w:r/>
    </w:p>
    <w:p>
      <w:r/>
      <w:r>
        <w:t>The potential benefits of AI were further illustrated when Price assisted a student intern, Anoush Kojouri, in her job search. Using ChatGPT, he inputted her skills and preferences, leading to an array of tailored job suggestions, and generated a customised resume and cover letter for her. This use case underlines how AI can personalise the job application process, streamlining one of the traditionally laborious stages of career advancement.</w:t>
      </w:r>
      <w:r/>
    </w:p>
    <w:p>
      <w:r/>
      <w:r>
        <w:t>Despite the advancements AI offers, Price also acknowledged the accompanying concerns regarding job displacement. "Don't sit around and be scared that A.I. is gonna make your job obsolete," he advised. Instead, he encouraged individuals to explore the opportunities AI presents for enhancing their existing roles. Price highlighted the enduring importance of emotional intelligence, or E.Q., in the workplace, suggesting that while AI may possess high intellectual capabilities, the human ability to intuitively gauge social dynamics and preferences remains irreplaceable.</w:t>
      </w:r>
      <w:r/>
    </w:p>
    <w:p>
      <w:r/>
      <w:r>
        <w:t>Price further likened the learning of AI technology to the foundational skills acquired for using the internet or online shopping, positing that understanding AI is essential in today’s business environment. He pointed out that platforms like ChatGPT, Claude, and Perplexity offer both free and premium subscription plans—costing around $20 monthly. However, he noted that users must remain vigilant due to the potential inaccuracies produced by these systems, underscoring the necessity of thorough fact-checking and critical assessment of AI-generated content.</w:t>
      </w:r>
      <w:r/>
    </w:p>
    <w:p>
      <w:r/>
      <w:r>
        <w:t>As businesses increasingly integrate AI into their operations, understanding and adapting to these technologies will likely define the future of work, presenting both challenges and opportunities that stakeholders must navigate.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https://pg-p.ctme.caltech.edu/blog/ai-ml/applications-of-ai-in-business</w:t>
        </w:r>
      </w:hyperlink>
      <w:r>
        <w:t xml:space="preserve"> - This source corroborates the various applications of AI in business, including process automation, cognitive insight, and cognitive engagement, which align with the transformative impact of AI on working hours and task automation.</w:t>
      </w:r>
      <w:r/>
    </w:p>
    <w:p>
      <w:pPr>
        <w:pStyle w:val="ListNumber"/>
        <w:spacing w:line="240" w:lineRule="auto"/>
        <w:ind w:left="720"/>
      </w:pPr>
      <w:r/>
      <w:hyperlink r:id="rId11">
        <w:r>
          <w:rPr>
            <w:color w:val="0000EE"/>
            <w:u w:val="single"/>
          </w:rPr>
          <w:t>https://www.pwc.com/us/en/tech-effect/ai-analytics/ai-predictions.html</w:t>
        </w:r>
      </w:hyperlink>
      <w:r>
        <w:t xml:space="preserve"> - This article supports the idea of AI enhancing business operations, such as marketing, supply chain management, financial operations, and customer service, and highlights future trends in AI adoption.</w:t>
      </w:r>
      <w:r/>
    </w:p>
    <w:p>
      <w:pPr>
        <w:pStyle w:val="ListNumber"/>
        <w:spacing w:line="240" w:lineRule="auto"/>
        <w:ind w:left="720"/>
      </w:pPr>
      <w:r/>
      <w:hyperlink r:id="rId12">
        <w:r>
          <w:rPr>
            <w:color w:val="0000EE"/>
            <w:u w:val="single"/>
          </w:rPr>
          <w:t>https://www.notta.ai/en/blog/ai-in-business</w:t>
        </w:r>
      </w:hyperlink>
      <w:r>
        <w:t xml:space="preserve"> - This source details the benefits and top applications of AI in business, including customer service, marketing, sales, and data analysis, which are in line with the automation and personalization benefits mentioned.</w:t>
      </w:r>
      <w:r/>
    </w:p>
    <w:p>
      <w:pPr>
        <w:pStyle w:val="ListNumber"/>
        <w:spacing w:line="240" w:lineRule="auto"/>
        <w:ind w:left="720"/>
      </w:pPr>
      <w:r/>
      <w:hyperlink r:id="rId10">
        <w:r>
          <w:rPr>
            <w:color w:val="0000EE"/>
            <w:u w:val="single"/>
          </w:rPr>
          <w:t>https://pg-p.ctme.caltech.edu/blog/ai-ml/applications-of-ai-in-business</w:t>
        </w:r>
      </w:hyperlink>
      <w:r>
        <w:t xml:space="preserve"> - This source explains how AI can personalize the shopping experience and job application process, similar to how ChatGPT was used to generate job suggestions and a customized resume.</w:t>
      </w:r>
      <w:r/>
    </w:p>
    <w:p>
      <w:pPr>
        <w:pStyle w:val="ListNumber"/>
        <w:spacing w:line="240" w:lineRule="auto"/>
        <w:ind w:left="720"/>
      </w:pPr>
      <w:r/>
      <w:hyperlink r:id="rId12">
        <w:r>
          <w:rPr>
            <w:color w:val="0000EE"/>
            <w:u w:val="single"/>
          </w:rPr>
          <w:t>https://www.notta.ai/en/blog/ai-in-business</w:t>
        </w:r>
      </w:hyperlink>
      <w:r>
        <w:t xml:space="preserve"> - This article discusses the use of AI in automating tasks, such as meeting management and document processing, which reduces the tedium of manual work and aligns with the idea of giving workers extra time.</w:t>
      </w:r>
      <w:r/>
    </w:p>
    <w:p>
      <w:pPr>
        <w:pStyle w:val="ListNumber"/>
        <w:spacing w:line="240" w:lineRule="auto"/>
        <w:ind w:left="720"/>
      </w:pPr>
      <w:r/>
      <w:hyperlink r:id="rId11">
        <w:r>
          <w:rPr>
            <w:color w:val="0000EE"/>
            <w:u w:val="single"/>
          </w:rPr>
          <w:t>https://www.pwc.com/us/en/tech-effect/ai-analytics/ai-predictions.html</w:t>
        </w:r>
      </w:hyperlink>
      <w:r>
        <w:t xml:space="preserve"> - This source highlights the importance of AI in enhancing customer service and generating insights, which is crucial for businesses to make informed decisions and adapt to market shifts.</w:t>
      </w:r>
      <w:r/>
    </w:p>
    <w:p>
      <w:pPr>
        <w:pStyle w:val="ListNumber"/>
        <w:spacing w:line="240" w:lineRule="auto"/>
        <w:ind w:left="720"/>
      </w:pPr>
      <w:r/>
      <w:hyperlink r:id="rId12">
        <w:r>
          <w:rPr>
            <w:color w:val="0000EE"/>
            <w:u w:val="single"/>
          </w:rPr>
          <w:t>https://www.notta.ai/en/blog/ai-in-business</w:t>
        </w:r>
      </w:hyperlink>
      <w:r>
        <w:t xml:space="preserve"> - This article addresses the challenges of AI, including data privacy and security, cost, personnel, public perception, and regulatory compliance, which are concerns mentioned regarding the integration of AI.</w:t>
      </w:r>
      <w:r/>
    </w:p>
    <w:p>
      <w:pPr>
        <w:pStyle w:val="ListNumber"/>
        <w:spacing w:line="240" w:lineRule="auto"/>
        <w:ind w:left="720"/>
      </w:pPr>
      <w:r/>
      <w:hyperlink r:id="rId10">
        <w:r>
          <w:rPr>
            <w:color w:val="0000EE"/>
            <w:u w:val="single"/>
          </w:rPr>
          <w:t>https://pg-p.ctme.caltech.edu/blog/ai-ml/applications-of-ai-in-business</w:t>
        </w:r>
      </w:hyperlink>
      <w:r>
        <w:t xml:space="preserve"> - This source explains how AI can help in fraud prevention and identifying fake reviews, which underscores the importance of critical assessment and fact-checking of AI-generated content.</w:t>
      </w:r>
      <w:r/>
    </w:p>
    <w:p>
      <w:pPr>
        <w:pStyle w:val="ListNumber"/>
        <w:spacing w:line="240" w:lineRule="auto"/>
        <w:ind w:left="720"/>
      </w:pPr>
      <w:r/>
      <w:hyperlink r:id="rId12">
        <w:r>
          <w:rPr>
            <w:color w:val="0000EE"/>
            <w:u w:val="single"/>
          </w:rPr>
          <w:t>https://www.notta.ai/en/blog/ai-in-business</w:t>
        </w:r>
      </w:hyperlink>
      <w:r>
        <w:t xml:space="preserve"> - This article discusses the future of AI in business, including the increased use of AI for predictive analytics and forecasting, and the adoption of deep learning techniques, which aligns with the future trends mentioned.</w:t>
      </w:r>
      <w:r/>
    </w:p>
    <w:p>
      <w:pPr>
        <w:pStyle w:val="ListNumber"/>
        <w:spacing w:line="240" w:lineRule="auto"/>
        <w:ind w:left="720"/>
      </w:pPr>
      <w:r/>
      <w:hyperlink r:id="rId13">
        <w:r>
          <w:rPr>
            <w:color w:val="0000EE"/>
            <w:u w:val="single"/>
          </w:rPr>
          <w:t>https://wit-ie.libguides.com/c.php?g=648995&amp;p=4551538</w:t>
        </w:r>
      </w:hyperlink>
      <w:r>
        <w:t xml:space="preserve"> - This source emphasizes the importance of evaluating information critically, including AI-generated content, which is in line with the advice to remain vigilant and conduct thorough fact-checking.</w:t>
      </w:r>
      <w:r/>
    </w:p>
    <w:p>
      <w:pPr>
        <w:pStyle w:val="ListNumber"/>
        <w:spacing w:line="240" w:lineRule="auto"/>
        <w:ind w:left="720"/>
      </w:pPr>
      <w:r/>
      <w:hyperlink r:id="rId14">
        <w:r>
          <w:rPr>
            <w:color w:val="0000EE"/>
            <w:u w:val="single"/>
          </w:rPr>
          <w:t>https://6abc.com/post/artificial-intelligence-101-using-ai-find-job-make-money/15664506/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g-p.ctme.caltech.edu/blog/ai-ml/applications-of-ai-in-business"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notta.ai/en/blog/ai-in-business"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6abc.com/post/artificial-intelligence-101-using-ai-find-job-make-money/15664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