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International workshop on open-source AI underscores need for global cooperation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Centre for Data Innovation hosted a significant workshop focused on open-source artificial intelligence (AI) in Washington, D.C., coinciding with an event held by the Institute for Artificial Intelligence at Peking University, Beijing, on December 10-11, 2024. This workshop gathered a panel of international experts to discuss the potential risks associated with open-source AI and to develop a collaborative statement aimed at improving safety and security within this emerging technology.</w:t>
      </w:r>
      <w:r/>
    </w:p>
    <w:p>
      <w:r/>
      <w:r>
        <w:t>Daniel Castro, the director of the Centre for Data Innovation, elaborated on the critical nature of international cooperation in AI safety. He highlighted that while countries are vying for dominance in the AI sector, the foundation for AI safety should not be a competitive endeavour. “Since open-source AI models and systems are already publicly available, these technologies provide a key opportunity for countries to cooperate and collaborate on AI safety,” he remarked. He also pointed out the existence of substantial technical, legal, cultural, and economic barriers that inhibit contributions from various experts toward global AI safety initiatives.</w:t>
      </w:r>
      <w:r/>
    </w:p>
    <w:p>
      <w:r/>
      <w:r>
        <w:t>The developed statement underscores the necessity of engaging a wider range of participants in global AI safety dialogues to enhance collaboration across nations. Key themes include the call for the removal of barriers that currently hinder international cooperation, as well as fostering inclusive engagement from diverse stakeholders including governments, academia, industry professionals, and civil society.</w:t>
      </w:r>
      <w:r/>
    </w:p>
    <w:p>
      <w:r/>
      <w:r>
        <w:t xml:space="preserve">Further recommendations from the statement advocate for the establishment of reliable testing and evaluation methods for open-source AI. It also promotes enhanced transparency in incident reporting related to AI technologies and urges prioritisation of risks that are both high-impact and high-likelihood. The overarching aim is to aid nations in collectively managing the risks attributed to open-source AI while ensuring its responsible development and deployment in various sectors. </w:t>
      </w:r>
      <w:r/>
    </w:p>
    <w:p>
      <w:r/>
      <w:r>
        <w:t>The dialogue within this workshop reflects the growing recognition of the importance of global cooperation in the field of AI, particularly as the technology continues to scale and proliferate across industries.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https://berberich.dev/december-2024-events-training-and-workshops</w:t>
        </w:r>
      </w:hyperlink>
      <w:r>
        <w:t xml:space="preserve"> - This link provides a list of various AI and data-related events in December 2024, highlighting the ongoing discussions and workshops on AI safety and cooperation, although it does not specifically mention the Centre for Data Innovation event.</w:t>
      </w:r>
      <w:r/>
    </w:p>
    <w:p>
      <w:pPr>
        <w:pStyle w:val="ListNumber"/>
        <w:spacing w:line="240" w:lineRule="auto"/>
        <w:ind w:left="720"/>
      </w:pPr>
      <w:r/>
      <w:hyperlink r:id="rId11">
        <w:r>
          <w:rPr>
            <w:color w:val="0000EE"/>
            <w:u w:val="single"/>
          </w:rPr>
          <w:t>https://www.bigdatawire.com/2024/11/28/the-data-and-ai-agenda-key-conferences-in-december-2024/</w:t>
        </w:r>
      </w:hyperlink>
      <w:r>
        <w:t xml:space="preserve"> - This article discusses key conferences in December 2024, including those focused on AI and data, which aligns with the theme of international cooperation and AI safety discussions.</w:t>
      </w:r>
      <w:r/>
    </w:p>
    <w:p>
      <w:pPr>
        <w:pStyle w:val="ListNumber"/>
        <w:spacing w:line="240" w:lineRule="auto"/>
        <w:ind w:left="720"/>
      </w:pPr>
      <w:r/>
      <w:hyperlink r:id="rId12">
        <w:r>
          <w:rPr>
            <w:color w:val="0000EE"/>
            <w:u w:val="single"/>
          </w:rPr>
          <w:t>https://journals.sagepub.com/doi/10.1177/2158244019829575</w:t>
        </w:r>
      </w:hyperlink>
      <w:r>
        <w:t xml:space="preserve"> - While this article does not directly address the specific workshop, it discusses the importance of citation and research quality, which can be related to the academic and research aspects of AI safety and cooperation.</w:t>
      </w:r>
      <w:r/>
    </w:p>
    <w:p>
      <w:pPr>
        <w:pStyle w:val="ListNumber"/>
        <w:spacing w:line="240" w:lineRule="auto"/>
        <w:ind w:left="720"/>
      </w:pPr>
      <w:r/>
      <w:hyperlink r:id="rId13">
        <w:r>
          <w:rPr>
            <w:color w:val="0000EE"/>
            <w:u w:val="single"/>
          </w:rPr>
          <w:t>https://data-centric-ai-dev.github.io/BigData2024/</w:t>
        </w:r>
      </w:hyperlink>
      <w:r>
        <w:t xml:space="preserve"> - This link is about a workshop focused on data-centric AI, which involves discussions on data quality, governance, and other aspects relevant to AI safety and cooperation.</w:t>
      </w:r>
      <w:r/>
    </w:p>
    <w:p>
      <w:pPr>
        <w:pStyle w:val="ListNumber"/>
        <w:spacing w:line="240" w:lineRule="auto"/>
        <w:ind w:left="720"/>
      </w:pPr>
      <w:r/>
      <w:hyperlink r:id="rId9">
        <w:r>
          <w:rPr>
            <w:color w:val="0000EE"/>
            <w:u w:val="single"/>
          </w:rPr>
          <w:t>https://www.noahwire.com</w:t>
        </w:r>
      </w:hyperlink>
      <w:r>
        <w:t xml:space="preserve"> - Although the specific article is not provided, this link is the source mentioned for the information about the Centre for Data Innovation workshop, indicating it as a primary source for the event details.</w:t>
      </w:r>
      <w:r/>
    </w:p>
    <w:p>
      <w:pPr>
        <w:pStyle w:val="ListNumber"/>
        <w:spacing w:line="240" w:lineRule="auto"/>
        <w:ind w:left="720"/>
      </w:pPr>
      <w:r/>
      <w:hyperlink r:id="rId14">
        <w:r>
          <w:rPr>
            <w:color w:val="0000EE"/>
            <w:u w:val="single"/>
          </w:rPr>
          <w:t>https://newyork.theaisummit.com</w:t>
        </w:r>
      </w:hyperlink>
      <w:r>
        <w:t xml:space="preserve"> - The AI Summit New York is an event that emphasizes practical AI applications and global cooperation, aligning with the themes of AI safety and international collaboration discussed in the workshop.</w:t>
      </w:r>
      <w:r/>
    </w:p>
    <w:p>
      <w:pPr>
        <w:pStyle w:val="ListNumber"/>
        <w:spacing w:line="240" w:lineRule="auto"/>
        <w:ind w:left="720"/>
      </w:pPr>
      <w:r/>
      <w:hyperlink r:id="rId15">
        <w:r>
          <w:rPr>
            <w:color w:val="0000EE"/>
            <w:u w:val="single"/>
          </w:rPr>
          <w:t>http://bigdataieee.org/BigData2024</w:t>
        </w:r>
      </w:hyperlink>
      <w:r>
        <w:t xml:space="preserve"> - The IEEE International Conference on Big Data 2024 includes discussions on AI, data analytics, and cybersecurity, which are relevant to the broader context of AI safety and global cooperation.</w:t>
      </w:r>
      <w:r/>
    </w:p>
    <w:p>
      <w:pPr>
        <w:pStyle w:val="ListNumber"/>
        <w:spacing w:line="240" w:lineRule="auto"/>
        <w:ind w:left="720"/>
      </w:pPr>
      <w:r/>
      <w:hyperlink r:id="rId16">
        <w:r>
          <w:rPr>
            <w:color w:val="0000EE"/>
            <w:u w:val="single"/>
          </w:rPr>
          <w:t>https://www.globalbigdataconference.com</w:t>
        </w:r>
      </w:hyperlink>
      <w:r>
        <w:t xml:space="preserve"> - The Global Big Data Conference covers AI across various industries and emphasizes global cooperation and best practices, which are in line with the workshop's goals.</w:t>
      </w:r>
      <w:r/>
    </w:p>
    <w:p>
      <w:pPr>
        <w:pStyle w:val="ListNumber"/>
        <w:spacing w:line="240" w:lineRule="auto"/>
        <w:ind w:left="720"/>
      </w:pPr>
      <w:r/>
      <w:hyperlink r:id="rId17">
        <w:r>
          <w:rPr>
            <w:color w:val="0000EE"/>
            <w:u w:val="single"/>
          </w:rPr>
          <w:t>https://reinvent.awsevents.com</w:t>
        </w:r>
      </w:hyperlink>
      <w:r>
        <w:t xml:space="preserve"> - AWS re:Invent includes sessions on data governance, cross-functional teams, and AI applications, all of which are relevant to the discussion on AI safety and cooperation.</w:t>
      </w:r>
      <w:r/>
    </w:p>
    <w:p>
      <w:pPr>
        <w:pStyle w:val="ListNumber"/>
        <w:spacing w:line="240" w:lineRule="auto"/>
        <w:ind w:left="720"/>
      </w:pPr>
      <w:r/>
      <w:hyperlink r:id="rId18">
        <w:r>
          <w:rPr>
            <w:color w:val="0000EE"/>
            <w:u w:val="single"/>
          </w:rPr>
          <w:t>https://wit-ie.libguides.com/c.php?g=648995&amp;p=4551538</w:t>
        </w:r>
      </w:hyperlink>
      <w:r>
        <w:t xml:space="preserve"> - This guide on evaluating information from the internet is important for ensuring the credibility and reliability of sources discussing AI safety and global cooperation.</w:t>
      </w:r>
      <w:r/>
    </w:p>
    <w:p>
      <w:pPr>
        <w:pStyle w:val="ListNumber"/>
        <w:spacing w:line="240" w:lineRule="auto"/>
        <w:ind w:left="720"/>
      </w:pPr>
      <w:r/>
      <w:hyperlink r:id="rId19">
        <w:r>
          <w:rPr>
            <w:color w:val="0000EE"/>
            <w:u w:val="single"/>
          </w:rPr>
          <w:t>https://berberich.dev/december-2024-events-training-and-workshops#Microsoft-Reactor</w:t>
        </w:r>
      </w:hyperlink>
      <w:r>
        <w:t xml:space="preserve"> - The Microsoft Reactor events include various sessions on AI governance, policy, and implementation, which are directly related to the themes of AI safety and cooperation discussed in the workshop.</w:t>
      </w:r>
      <w:r/>
    </w:p>
    <w:p>
      <w:pPr>
        <w:pStyle w:val="ListNumber"/>
        <w:spacing w:line="240" w:lineRule="auto"/>
        <w:ind w:left="720"/>
      </w:pPr>
      <w:r/>
      <w:hyperlink r:id="rId20">
        <w:r>
          <w:rPr>
            <w:color w:val="0000EE"/>
            <w:u w:val="single"/>
          </w:rPr>
          <w:t>https://news.google.com/rss/articles/CBMisAFBVV95cUxORnE2YVYzb21qYkpDSkJTWl91dXIzMHplaHd1SFVFLS1BU25LNlYyMU9TQ3ZmbUJsYUc5c3pRNTZXbVA5X3dXZnphRXNPeEpBNGZZejVSU1VKcXFOZjZRTkxQaHJPUlRwcXRCOVJCY1ZTNUUtR29rQmpSTHI5ZFpoOHQ3YVlET0hkMXhUZ1JGc2ptZXJRaGFGRzVkNWNqRmVobTVmRXFvbUQ1Nk9EeXNOZ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erberich.dev/december-2024-events-training-and-workshops" TargetMode="External"/><Relationship Id="rId11" Type="http://schemas.openxmlformats.org/officeDocument/2006/relationships/hyperlink" Target="https://www.bigdatawire.com/2024/11/28/the-data-and-ai-agenda-key-conferences-in-december-2024/" TargetMode="External"/><Relationship Id="rId12" Type="http://schemas.openxmlformats.org/officeDocument/2006/relationships/hyperlink" Target="https://journals.sagepub.com/doi/10.1177/2158244019829575" TargetMode="External"/><Relationship Id="rId13" Type="http://schemas.openxmlformats.org/officeDocument/2006/relationships/hyperlink" Target="https://data-centric-ai-dev.github.io/BigData2024/" TargetMode="External"/><Relationship Id="rId14" Type="http://schemas.openxmlformats.org/officeDocument/2006/relationships/hyperlink" Target="https://newyork.theaisummit.com" TargetMode="External"/><Relationship Id="rId15" Type="http://schemas.openxmlformats.org/officeDocument/2006/relationships/hyperlink" Target="http://bigdataieee.org/BigData2024" TargetMode="External"/><Relationship Id="rId16" Type="http://schemas.openxmlformats.org/officeDocument/2006/relationships/hyperlink" Target="https://www.globalbigdataconference.com" TargetMode="External"/><Relationship Id="rId17" Type="http://schemas.openxmlformats.org/officeDocument/2006/relationships/hyperlink" Target="https://reinvent.awsevents.com" TargetMode="External"/><Relationship Id="rId18" Type="http://schemas.openxmlformats.org/officeDocument/2006/relationships/hyperlink" Target="https://wit-ie.libguides.com/c.php?g=648995&amp;p=4551538" TargetMode="External"/><Relationship Id="rId19" Type="http://schemas.openxmlformats.org/officeDocument/2006/relationships/hyperlink" Target="https://berberich.dev/december-2024-events-training-and-workshops#Microsoft-Reactor" TargetMode="External"/><Relationship Id="rId20" Type="http://schemas.openxmlformats.org/officeDocument/2006/relationships/hyperlink" Target="https://news.google.com/rss/articles/CBMisAFBVV95cUxORnE2YVYzb21qYkpDSkJTWl91dXIzMHplaHd1SFVFLS1BU25LNlYyMU9TQ3ZmbUJsYUc5c3pRNTZXbVA5X3dXZnphRXNPeEpBNGZZejVSU1VKcXFOZjZRTkxQaHJPUlRwcXRCOVJCY1ZTNUUtR29rQmpSTHI5ZFpoOHQ3YVlET0hkMXhUZ1JGc2ptZXJRaGFGRzVkNWNqRmVobTVmRXFvbUQ1Nk9EeXNOZ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