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Iron Mountain embraces digital transformation in finance with advanced automation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Financial institutions are increasingly focusing on digital transformation initiatives, particularly in the realms of automation and artificial intelligence (AI), to leverage the vast amounts of data they collect. This trend is prompting companies like Iron Mountain, based in Boston, to expand their offerings to meet these evolving demands because financial institutions seek to unlock insights hidden within both digital and physical documents.</w:t>
      </w:r>
      <w:r/>
    </w:p>
    <w:p>
      <w:r/>
      <w:r>
        <w:t>Mario Palarca, Senior Director of Product Management at Iron Mountain, shared insights with Bank Automation News regarding the company's strategic shift from traditional document management services to a more comprehensive suite of information lifecycle management solutions. Palarca noted, "With Iron Mountain, what started as document storage, shredding and transformation service has now turned into a suite of information lifecycle management offerings that include process execution and automation." The company aims to provide clients with intelligent document processing capabilities that streamline workflow efficiencies.</w:t>
      </w:r>
      <w:r/>
    </w:p>
    <w:p>
      <w:r/>
      <w:r>
        <w:t>Iron Mountain’s InSight Digital Experience Platform (DXP) is central to its automation efforts. Palarca explained that the DXP enables clients to automate numerous checks, such as document verification and completeness assessments. This technology can significantly improve various banking processes that rely heavily on documentation. He cited examples from consumer lending to treasury management, illustrating that the DXP can alleviate the burden of multiple operational touches often required in traditional systems.</w:t>
      </w:r>
      <w:r/>
    </w:p>
    <w:p>
      <w:r/>
      <w:r>
        <w:t>The intelligent document processing technology embedded within the DXP employs machine learning to analyse both digital and physical documents. It can identify key elements of these documents, enhancing overall organisation and accessibility. Palarca highlighted the importance of digitising documents to unlock valuable metadata that can be utilised effectively. "Now with accessible data, organizations can use AI models to help navigate and understand that data," he stated.</w:t>
      </w:r>
      <w:r/>
    </w:p>
    <w:p>
      <w:r/>
      <w:r>
        <w:t>Palarca also referred to findings from a report by Forrester Consulting, which conveyed significant benefits from using Iron Mountain’s DXP. The report indicated that the platform enhances document retrieval by 40%, while understanding and cataloguing documents improves by 55%. Additionally, organisations benefit from saving approximately 26,000 hours annually by streamlining information sharing processes. Compliance and security efficiencies can be improved by 25%, while savings on the storage costs of physical documents can exceed $200,000 over three years.</w:t>
      </w:r>
      <w:r/>
    </w:p>
    <w:p>
      <w:r/>
      <w:r>
        <w:t>To identify segments of their operations suitable for automation, Palarca noted that Iron Mountain collaborates with clients to pinpoint pain points and inefficiencies. Their team of industry experts examines operational workflows to highlight areas where technology can effectively enhance document enforceability, completeness, and accuracy.</w:t>
      </w:r>
      <w:r/>
    </w:p>
    <w:p>
      <w:r/>
      <w:r>
        <w:t>As financial institutions strive to balance regulatory demands for transparency with efficient data management, the incorporation of automation and AI into their operations is expected to have lasting implications on business practices. The ongoing developments in digital capabilities suggest that companies like Iron Mountain will continue to play a pivotal role in supporting these transitions within the financial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https://rndpoint.com/blog/ai-in-digital-banking/</w:t>
        </w:r>
      </w:hyperlink>
      <w:r>
        <w:t xml:space="preserve"> - This article supports the broader context of AI adoption in the banking industry, including automation, enhanced customer experiences, and improved decision-making.</w:t>
      </w:r>
      <w:r/>
    </w:p>
    <w:p>
      <w:pPr>
        <w:pStyle w:val="ListNumber"/>
        <w:spacing w:line="240" w:lineRule="auto"/>
        <w:ind w:left="720"/>
      </w:pPr>
      <w:r/>
      <w:hyperlink r:id="rId11">
        <w:r>
          <w:rPr>
            <w:color w:val="0000EE"/>
            <w:u w:val="single"/>
          </w:rPr>
          <w:t>https://www.spglobal.com/en/research-insights/special-reports/ai-in-banking-ai-will-be-an-incremental-game-changer</w:t>
        </w:r>
      </w:hyperlink>
      <w:r>
        <w:t xml:space="preserve"> - This report highlights how AI is used in banking for automation, decision-making, and risk management, aligning with the automation and AI trends mentioned.</w:t>
      </w:r>
      <w:r/>
    </w:p>
    <w:p>
      <w:pPr>
        <w:pStyle w:val="ListNumber"/>
        <w:spacing w:line="240" w:lineRule="auto"/>
        <w:ind w:left="720"/>
      </w:pPr>
      <w:r/>
      <w:hyperlink r:id="rId12">
        <w:r>
          <w:rPr>
            <w:color w:val="0000EE"/>
            <w:u w:val="single"/>
          </w:rPr>
          <w:t>https://technologymagazine.com/digital-transformation/the-vital-importance-of-ai-trust-within-financial-services</w:t>
        </w:r>
      </w:hyperlink>
      <w:r>
        <w:t xml:space="preserve"> - This article discusses the role of AI in financial services, including automation, fraud detection, and enhancing customer experiences, which are relevant to the digital transformation initiatives.</w:t>
      </w:r>
      <w:r/>
    </w:p>
    <w:p>
      <w:pPr>
        <w:pStyle w:val="ListNumber"/>
        <w:spacing w:line="240" w:lineRule="auto"/>
        <w:ind w:left="720"/>
      </w:pPr>
      <w:r/>
      <w:hyperlink r:id="rId10">
        <w:r>
          <w:rPr>
            <w:color w:val="0000EE"/>
            <w:u w:val="single"/>
          </w:rPr>
          <w:t>https://rndpoint.com/blog/ai-in-digital-banking/</w:t>
        </w:r>
      </w:hyperlink>
      <w:r>
        <w:t xml:space="preserve"> - This article mentions significant investments by banks in AI, such as JP Morgan Chase and Bank of America, which underscores the industry's shift towards AI and automation.</w:t>
      </w:r>
      <w:r/>
    </w:p>
    <w:p>
      <w:pPr>
        <w:pStyle w:val="ListNumber"/>
        <w:spacing w:line="240" w:lineRule="auto"/>
        <w:ind w:left="720"/>
      </w:pPr>
      <w:r/>
      <w:hyperlink r:id="rId11">
        <w:r>
          <w:rPr>
            <w:color w:val="0000EE"/>
            <w:u w:val="single"/>
          </w:rPr>
          <w:t>https://www.spglobal.com/en/research-insights/special-reports/ai-in-banking-ai-will-be-an-incremental-game-changer</w:t>
        </w:r>
      </w:hyperlink>
      <w:r>
        <w:t xml:space="preserve"> - This report provides examples of banks using AI for document processing and other automated tasks, similar to Iron Mountain's InSight Digital Experience Platform.</w:t>
      </w:r>
      <w:r/>
    </w:p>
    <w:p>
      <w:pPr>
        <w:pStyle w:val="ListNumber"/>
        <w:spacing w:line="240" w:lineRule="auto"/>
        <w:ind w:left="720"/>
      </w:pPr>
      <w:r/>
      <w:hyperlink r:id="rId12">
        <w:r>
          <w:rPr>
            <w:color w:val="0000EE"/>
            <w:u w:val="single"/>
          </w:rPr>
          <w:t>https://technologymagazine.com/digital-transformation/the-vital-importance-of-ai-trust-within-financial-services</w:t>
        </w:r>
      </w:hyperlink>
      <w:r>
        <w:t xml:space="preserve"> - This article emphasizes the importance of AI in enhancing efficiency, improving risk assessments, and providing personalized customer experiences, all of which are relevant to the benefits of Iron Mountain’s DXP.</w:t>
      </w:r>
      <w:r/>
    </w:p>
    <w:p>
      <w:pPr>
        <w:pStyle w:val="ListNumber"/>
        <w:spacing w:line="240" w:lineRule="auto"/>
        <w:ind w:left="720"/>
      </w:pPr>
      <w:r/>
      <w:hyperlink r:id="rId10">
        <w:r>
          <w:rPr>
            <w:color w:val="0000EE"/>
            <w:u w:val="single"/>
          </w:rPr>
          <w:t>https://rndpoint.com/blog/ai-in-digital-banking/</w:t>
        </w:r>
      </w:hyperlink>
      <w:r>
        <w:t xml:space="preserve"> - This article discusses how AI improves compliance and security efficiencies, which aligns with the compliance and security benefits mentioned for Iron Mountain’s DXP.</w:t>
      </w:r>
      <w:r/>
    </w:p>
    <w:p>
      <w:pPr>
        <w:pStyle w:val="ListNumber"/>
        <w:spacing w:line="240" w:lineRule="auto"/>
        <w:ind w:left="720"/>
      </w:pPr>
      <w:r/>
      <w:hyperlink r:id="rId11">
        <w:r>
          <w:rPr>
            <w:color w:val="0000EE"/>
            <w:u w:val="single"/>
          </w:rPr>
          <w:t>https://www.spglobal.com/en/research-insights/special-reports/ai-in-banking-ai-will-be-an-incremental-game-changer</w:t>
        </w:r>
      </w:hyperlink>
      <w:r>
        <w:t xml:space="preserve"> - This report mentions the use of AI in streamlining underwriting workflows and improving document processing, similar to the capabilities of Iron Mountain’s DXP.</w:t>
      </w:r>
      <w:r/>
    </w:p>
    <w:p>
      <w:pPr>
        <w:pStyle w:val="ListNumber"/>
        <w:spacing w:line="240" w:lineRule="auto"/>
        <w:ind w:left="720"/>
      </w:pPr>
      <w:r/>
      <w:hyperlink r:id="rId12">
        <w:r>
          <w:rPr>
            <w:color w:val="0000EE"/>
            <w:u w:val="single"/>
          </w:rPr>
          <w:t>https://technologymagazine.com/digital-transformation/the-vital-importance-of-ai-trust-within-financial-services</w:t>
        </w:r>
      </w:hyperlink>
      <w:r>
        <w:t xml:space="preserve"> - This article highlights the role of AI in automating routine tasks and enhancing human efforts in financial services, which is consistent with Iron Mountain’s approach to automation.</w:t>
      </w:r>
      <w:r/>
    </w:p>
    <w:p>
      <w:pPr>
        <w:pStyle w:val="ListNumber"/>
        <w:spacing w:line="240" w:lineRule="auto"/>
        <w:ind w:left="720"/>
      </w:pPr>
      <w:r/>
      <w:hyperlink r:id="rId10">
        <w:r>
          <w:rPr>
            <w:color w:val="0000EE"/>
            <w:u w:val="single"/>
          </w:rPr>
          <w:t>https://rndpoint.com/blog/ai-in-digital-banking/</w:t>
        </w:r>
      </w:hyperlink>
      <w:r>
        <w:t xml:space="preserve"> - This article notes the significant investments and future projections for AI in the banking industry, indicating a lasting impact on business practices, similar to the implications mentioned for Iron Mountain’s clients.</w:t>
      </w:r>
      <w:r/>
    </w:p>
    <w:p>
      <w:pPr>
        <w:pStyle w:val="ListNumber"/>
        <w:spacing w:line="240" w:lineRule="auto"/>
        <w:ind w:left="720"/>
      </w:pPr>
      <w:r/>
      <w:hyperlink r:id="rId11">
        <w:r>
          <w:rPr>
            <w:color w:val="0000EE"/>
            <w:u w:val="single"/>
          </w:rPr>
          <w:t>https://www.spglobal.com/en/research-insights/special-reports/ai-in-banking-ai-will-be-an-incremental-game-changer</w:t>
        </w:r>
      </w:hyperlink>
      <w:r>
        <w:t xml:space="preserve"> - This report discusses the collaboration between AI and human efforts in financial services, which is in line with Iron Mountain’s collaborative approach to identifying pain points and inefficiencies.</w:t>
      </w:r>
      <w:r/>
    </w:p>
    <w:p>
      <w:pPr>
        <w:pStyle w:val="ListNumber"/>
        <w:spacing w:line="240" w:lineRule="auto"/>
        <w:ind w:left="720"/>
      </w:pPr>
      <w:r/>
      <w:hyperlink r:id="rId13">
        <w:r>
          <w:rPr>
            <w:color w:val="0000EE"/>
            <w:u w:val="single"/>
          </w:rPr>
          <w:t>https://news.google.com/rss/articles/CBMiwAFBVV95cUxNS2tjSEJGVG5Ldm9UQ19fWDktN0VCLTJpaW9SeFQ4Zl9PaGg2TGhCUXJFZ3RBN0lOOTV0YnBQTVc3alZQS1RINU5RWEtnRThEX0drYS1kai1wRGZ0MUpzODl0Yk80RFNCLTVVTU90WVUwVVpwamg4Q0F6NXFLOHlaN2xYcElhZWhzNTRlYVdBY0JsaU9ZajZHajY4WXJwVGYtY053dXl0bkpTb3pvZVl2QWFVOUl3RGR6VkdjLW95cj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ndpoint.com/blog/ai-in-digital-banking/" TargetMode="External"/><Relationship Id="rId11" Type="http://schemas.openxmlformats.org/officeDocument/2006/relationships/hyperlink" Target="https://www.spglobal.com/en/research-insights/special-reports/ai-in-banking-ai-will-be-an-incremental-game-changer" TargetMode="External"/><Relationship Id="rId12" Type="http://schemas.openxmlformats.org/officeDocument/2006/relationships/hyperlink" Target="https://technologymagazine.com/digital-transformation/the-vital-importance-of-ai-trust-within-financial-services" TargetMode="External"/><Relationship Id="rId13" Type="http://schemas.openxmlformats.org/officeDocument/2006/relationships/hyperlink" Target="https://news.google.com/rss/articles/CBMiwAFBVV95cUxNS2tjSEJGVG5Ldm9UQ19fWDktN0VCLTJpaW9SeFQ4Zl9PaGg2TGhCUXJFZ3RBN0lOOTV0YnBQTVc3alZQS1RINU5RWEtnRThEX0drYS1kai1wRGZ0MUpzODl0Yk80RFNCLTVVTU90WVUwVVpwamg4Q0F6NXFLOHlaN2xYcElhZWhzNTRlYVdBY0JsaU9ZajZHajY4WXJwVGYtY053dXl0bkpTb3pvZVl2QWFVOUl3RGR6VkdjLW95cj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