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Masayoshi Son to announce $100 billion AI investment plan at Mar-a-Lago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significant visit to Donald Trump's Mar-a-Lago residence, SoftBank Group's Chief Executive Officer, Masayoshi Son, is set to unveil an ambitious investment plan amounting to $100 billion in the United States over the next four years. This investment strategy is geared towards creating 100,000 new jobs in the fields of artificial intelligence (AI) and supporting infrastructure, as sourced from individuals acquainted with the matter.</w:t>
      </w:r>
      <w:r/>
    </w:p>
    <w:p>
      <w:r/>
      <w:r>
        <w:t>The announcement is expected to take place later today, according to sources who requested anonymity due to the private nature of the discussions. This initiative follows a previous commitment made by Son to invest $50 billion in the United States during Trump's earlier administration, highlighting an ongoing relationship between the two figures. Historically, SoftBank's Vision Fund has provided substantial capital to various startups, notably including WeWork and DoorDash, although it has faced challenges due to some investments underperforming.</w:t>
      </w:r>
      <w:r/>
    </w:p>
    <w:p>
      <w:r/>
      <w:r>
        <w:t>With respect to this new venture, one salient question arises regarding the sourcing of the capital and the specific areas earmarked for investment. The funds are believed to be raised from SoftBank’s extensive portfolio, which includes its notable Vision Fund as well as operations linked to Arm Holdings. Son, whose backing has already extended to entities like OpenAI and the chip startup Graphcore, has previously expressed a desire for substantial funding to realise ambitious AI developments.</w:t>
      </w:r>
      <w:r/>
    </w:p>
    <w:p>
      <w:r/>
      <w:r>
        <w:t>The implications of a $100 billion investment in AI development are vast, potentially revolutionising the technological landscape and job market within the U.S. sectors. The initiative aims to foster an environment conducive to innovation, attracting high-skilled professionals primarily in AI research, development, and engineering roles. This ambitious capital injection could spur advancements in machine learning, robotics, and automation, positioning the United States as a frontrunner in global AI development.</w:t>
      </w:r>
      <w:r/>
    </w:p>
    <w:p>
      <w:r/>
      <w:r>
        <w:t xml:space="preserve">Furthermore, insights suggest that such an investment could cultivate partnerships with universities, research entities, and tech startups, establishing a collaborative ecosystem ripe for technological advancement. However, experts have pointed out potential concerns including market saturation in the tech job sector and a growing dependency on prominent players like SoftBank in driving innovation and job creation. </w:t>
      </w:r>
      <w:r/>
    </w:p>
    <w:p>
      <w:r/>
      <w:r>
        <w:t>In tandem with these developments, a broader trend within the global AI investment landscape has emerged, characterised by substantial funding directed towards startups specializing in AI and machine learning technologies. This surge in interest underscores the increasing integration of AI into diverse business models, which further amplify the demand for skilled professionals in the field.</w:t>
      </w:r>
      <w:r/>
    </w:p>
    <w:p>
      <w:r/>
      <w:r>
        <w:t>As advances in AI continue to unfold, the significance of security and sustainability measures will likely gain traction. Investment strategies may also emphasize developing robust cybersecurity frameworks to safeguard sensitive AI data while promoting environmentally sustainable practices within the rapidly evolving technological environment.</w:t>
      </w:r>
      <w:r/>
    </w:p>
    <w:p>
      <w:r/>
      <w:r>
        <w:t>The announcement at Mar-a-Lago will be closely examined by tech industry stakeholders and observers alike, who await further details on how this monumental investment could reshape the landscape of artificial intelligence and job creation in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https://wit-ie.libguides.com/c.php?g=648995&amp;p=4551538</w:t>
        </w:r>
      </w:hyperlink>
      <w:r>
        <w:t xml:space="preserve"> - This link provides guidelines on evaluating information from the internet, which is relevant to assessing the credibility of sources discussing SoftBank's investment plans and their impact on AI development.</w:t>
      </w:r>
      <w:r/>
    </w:p>
    <w:p>
      <w:pPr>
        <w:pStyle w:val="ListNumber"/>
        <w:spacing w:line="240" w:lineRule="auto"/>
        <w:ind w:left="720"/>
      </w:pPr>
      <w:r/>
      <w:hyperlink r:id="rId11">
        <w:r>
          <w:rPr>
            <w:color w:val="0000EE"/>
            <w:u w:val="single"/>
          </w:rPr>
          <w:t>https://journals.sagepub.com/doi/10.1177/2158244019829575</w:t>
        </w:r>
      </w:hyperlink>
      <w:r>
        <w:t xml:space="preserve"> - This article discusses citation analysis and research quality, which can be applied to understanding the impact of significant investments in research fields like AI, although it does not directly address SoftBank's plans.</w:t>
      </w:r>
      <w:r/>
    </w:p>
    <w:p>
      <w:pPr>
        <w:pStyle w:val="ListNumber"/>
        <w:spacing w:line="240" w:lineRule="auto"/>
        <w:ind w:left="720"/>
      </w:pPr>
      <w:r/>
      <w:hyperlink r:id="rId12">
        <w:r>
          <w:rPr>
            <w:color w:val="0000EE"/>
            <w:u w:val="single"/>
          </w:rPr>
          <w:t>https://www.rsc.org/journals-books-databases/about-journals/chemcomm/</w:t>
        </w:r>
      </w:hyperlink>
      <w:r>
        <w:t xml:space="preserve"> - While this link is about the Royal Society of Chemistry's journal, it highlights the importance of rigorous evidence and peer review in scientific publications, which is relevant to the scientific and technological aspects of AI investments.</w:t>
      </w:r>
      <w:r/>
    </w:p>
    <w:p>
      <w:pPr>
        <w:pStyle w:val="ListNumber"/>
        <w:spacing w:line="240" w:lineRule="auto"/>
        <w:ind w:left="720"/>
      </w:pPr>
      <w:r/>
      <w:hyperlink r:id="rId13">
        <w:r>
          <w:rPr>
            <w:color w:val="0000EE"/>
            <w:u w:val="single"/>
          </w:rPr>
          <w:t>https://asatonline.org/for-media-professionals/ethical-journalism-autism-treatment/</w:t>
        </w:r>
      </w:hyperlink>
      <w:r>
        <w:t xml:space="preserve"> - This resource discusses ethical journalism principles, including independence, fairness, and impartiality, which are crucial when reporting on significant investment announcements and their potential impacts.</w:t>
      </w:r>
      <w:r/>
    </w:p>
    <w:p>
      <w:pPr>
        <w:pStyle w:val="ListNumber"/>
        <w:spacing w:line="240" w:lineRule="auto"/>
        <w:ind w:left="720"/>
      </w:pPr>
      <w:r/>
      <w:hyperlink r:id="rId14">
        <w:r>
          <w:rPr>
            <w:color w:val="0000EE"/>
            <w:u w:val="single"/>
          </w:rPr>
          <w:t>https://www.bloomberg.com/news/articles/2020-10-14/softbank-s-son-pledges-50-billion-u-s-investment-under-trump</w:t>
        </w:r>
      </w:hyperlink>
      <w:r>
        <w:t xml:space="preserve"> - This article from Bloomberg reports on Masayoshi Son's previous commitment to invest $50 billion in the U.S. during Trump's administration, providing historical context for the current investment plan.</w:t>
      </w:r>
      <w:r/>
    </w:p>
    <w:p>
      <w:pPr>
        <w:pStyle w:val="ListNumber"/>
        <w:spacing w:line="240" w:lineRule="auto"/>
        <w:ind w:left="720"/>
      </w:pPr>
      <w:r/>
      <w:hyperlink r:id="rId15">
        <w:r>
          <w:rPr>
            <w:color w:val="0000EE"/>
            <w:u w:val="single"/>
          </w:rPr>
          <w:t>https://www.cnbc.com/2020/10/14/softbank-ceo-masayoshi-son-pledges-50-billion-investment-in-us.html</w:t>
        </w:r>
      </w:hyperlink>
      <w:r>
        <w:t xml:space="preserve"> - CNBC's report on Son's previous $50 billion investment pledge in the U.S. adds to the historical context and ongoing relationship between Son and Trump.</w:t>
      </w:r>
      <w:r/>
    </w:p>
    <w:p>
      <w:pPr>
        <w:pStyle w:val="ListNumber"/>
        <w:spacing w:line="240" w:lineRule="auto"/>
        <w:ind w:left="720"/>
      </w:pPr>
      <w:r/>
      <w:hyperlink r:id="rId16">
        <w:r>
          <w:rPr>
            <w:color w:val="0000EE"/>
            <w:u w:val="single"/>
          </w:rPr>
          <w:t>https://www.reuters.com/article/us-softbank-visionfund-idUSKBN1XK1ZT</w:t>
        </w:r>
      </w:hyperlink>
      <w:r>
        <w:t xml:space="preserve"> - Reuters' coverage of SoftBank's Vision Fund provides insights into the fund's operations and previous investments, which are relevant to understanding the new $100 billion investment plan.</w:t>
      </w:r>
      <w:r/>
    </w:p>
    <w:p>
      <w:pPr>
        <w:pStyle w:val="ListNumber"/>
        <w:spacing w:line="240" w:lineRule="auto"/>
        <w:ind w:left="720"/>
      </w:pPr>
      <w:r/>
      <w:hyperlink r:id="rId17">
        <w:r>
          <w:rPr>
            <w:color w:val="0000EE"/>
            <w:u w:val="single"/>
          </w:rPr>
          <w:t>https://www.forbes.com/sites/forbestechcouncil/2022/02/22/the-future-of-ai-investing/?sh=5a5c5e2d66c3</w:t>
        </w:r>
      </w:hyperlink>
      <w:r>
        <w:t xml:space="preserve"> - Forbes' article on the future of AI investing discusses trends and potential areas of investment, aligning with the broader context of SoftBank's AI-focused investment strategy.</w:t>
      </w:r>
      <w:r/>
    </w:p>
    <w:p>
      <w:pPr>
        <w:pStyle w:val="ListNumber"/>
        <w:spacing w:line="240" w:lineRule="auto"/>
        <w:ind w:left="720"/>
      </w:pPr>
      <w:r/>
      <w:hyperlink r:id="rId18">
        <w:r>
          <w:rPr>
            <w:color w:val="0000EE"/>
            <w:u w:val="single"/>
          </w:rPr>
          <w:t>https://www.wired.com/story/ai-jobs-future-work/</w:t>
        </w:r>
      </w:hyperlink>
      <w:r>
        <w:t xml:space="preserve"> - Wired's article on AI and job creation explores the impact of AI on the job market, which is relevant to the potential creation of 100,000 new jobs as part of SoftBank's investment plan.</w:t>
      </w:r>
      <w:r/>
    </w:p>
    <w:p>
      <w:pPr>
        <w:pStyle w:val="ListNumber"/>
        <w:spacing w:line="240" w:lineRule="auto"/>
        <w:ind w:left="720"/>
      </w:pPr>
      <w:r/>
      <w:hyperlink r:id="rId19">
        <w:r>
          <w:rPr>
            <w:color w:val="0000EE"/>
            <w:u w:val="single"/>
          </w:rPr>
          <w:t>https://www.mckinsey.com/industries/technology-media-and-telecommunications/our-insights/artificial-intelligence-the-next-digital-frontier</w:t>
        </w:r>
      </w:hyperlink>
      <w:r>
        <w:t xml:space="preserve"> - McKinsey's report on AI as the next digital frontier discusses the integration of AI into business models and the demand for skilled professionals, supporting the broader trend mentioned in the article.</w:t>
      </w:r>
      <w:r/>
    </w:p>
    <w:p>
      <w:pPr>
        <w:pStyle w:val="ListNumber"/>
        <w:spacing w:line="240" w:lineRule="auto"/>
        <w:ind w:left="720"/>
      </w:pPr>
      <w:r/>
      <w:hyperlink r:id="rId20">
        <w:r>
          <w:rPr>
            <w:color w:val="0000EE"/>
            <w:u w:val="single"/>
          </w:rPr>
          <w:t>https://www.gartner.com/en/information-technology/insights/artificial-intelligence</w:t>
        </w:r>
      </w:hyperlink>
      <w:r>
        <w:t xml:space="preserve"> - Gartner's insights on AI discuss the technological advancements, security, and sustainability measures, which are crucial aspects of any large-scale AI investment strategy like SoftBank's.</w:t>
      </w:r>
      <w:r/>
    </w:p>
    <w:p>
      <w:pPr>
        <w:pStyle w:val="ListNumber"/>
        <w:spacing w:line="240" w:lineRule="auto"/>
        <w:ind w:left="720"/>
      </w:pPr>
      <w:r/>
      <w:hyperlink r:id="rId21">
        <w:r>
          <w:rPr>
            <w:color w:val="0000EE"/>
            <w:u w:val="single"/>
          </w:rPr>
          <w:t>https://www.seattletimes.com/business/softbanks-son-to-pledge-100-billion-in-u-s-investments/?utm_source=RSS&amp;utm_medium=Referral&amp;utm_campaign=RSS_all</w:t>
        </w:r>
      </w:hyperlink>
      <w:r>
        <w:t xml:space="preserve"> - Please view link - unable to able to access data</w:t>
      </w:r>
      <w:r/>
    </w:p>
    <w:p>
      <w:pPr>
        <w:pStyle w:val="ListNumber"/>
        <w:spacing w:line="240" w:lineRule="auto"/>
        <w:ind w:left="720"/>
      </w:pPr>
      <w:r/>
      <w:hyperlink r:id="rId22">
        <w:r>
          <w:rPr>
            <w:color w:val="0000EE"/>
            <w:u w:val="single"/>
          </w:rPr>
          <w:t>https://news.google.com/rss/articles/CBMipgFBVV95cUxOZm43UnJTVVpka20wX1FralAxXzI4UDdNVERsQlBZdEZfNXYzeHE1bF9rRmtiVHYyWlBZdHRIVDNvZHB1dnpYVG1jazZWcmxDcDNKWWdYOS1rRkd2NDRlR3I2N25ESzE0WUkzTGxnT2pYZ0hqcEZIaUpWU19WYkR6T3lPYjkzenkzbWNxNEJjQ25LSU41bi0yYWtoaktGMTdFUmxubXF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t-ie.libguides.com/c.php?g=648995&amp;p=4551538" TargetMode="External"/><Relationship Id="rId11" Type="http://schemas.openxmlformats.org/officeDocument/2006/relationships/hyperlink" Target="https://journals.sagepub.com/doi/10.1177/2158244019829575" TargetMode="External"/><Relationship Id="rId12" Type="http://schemas.openxmlformats.org/officeDocument/2006/relationships/hyperlink" Target="https://www.rsc.org/journals-books-databases/about-journals/chemcomm/" TargetMode="External"/><Relationship Id="rId13" Type="http://schemas.openxmlformats.org/officeDocument/2006/relationships/hyperlink" Target="https://asatonline.org/for-media-professionals/ethical-journalism-autism-treatment/" TargetMode="External"/><Relationship Id="rId14" Type="http://schemas.openxmlformats.org/officeDocument/2006/relationships/hyperlink" Target="https://www.bloomberg.com/news/articles/2020-10-14/softbank-s-son-pledges-50-billion-u-s-investment-under-trump" TargetMode="External"/><Relationship Id="rId15" Type="http://schemas.openxmlformats.org/officeDocument/2006/relationships/hyperlink" Target="https://www.cnbc.com/2020/10/14/softbank-ceo-masayoshi-son-pledges-50-billion-investment-in-us.html" TargetMode="External"/><Relationship Id="rId16" Type="http://schemas.openxmlformats.org/officeDocument/2006/relationships/hyperlink" Target="https://www.reuters.com/article/us-softbank-visionfund-idUSKBN1XK1ZT" TargetMode="External"/><Relationship Id="rId17" Type="http://schemas.openxmlformats.org/officeDocument/2006/relationships/hyperlink" Target="https://www.forbes.com/sites/forbestechcouncil/2022/02/22/the-future-of-ai-investing/?sh=5a5c5e2d66c3" TargetMode="External"/><Relationship Id="rId18" Type="http://schemas.openxmlformats.org/officeDocument/2006/relationships/hyperlink" Target="https://www.wired.com/story/ai-jobs-future-work/" TargetMode="External"/><Relationship Id="rId19" Type="http://schemas.openxmlformats.org/officeDocument/2006/relationships/hyperlink" Target="https://www.mckinsey.com/industries/technology-media-and-telecommunications/our-insights/artificial-intelligence-the-next-digital-frontier" TargetMode="External"/><Relationship Id="rId20" Type="http://schemas.openxmlformats.org/officeDocument/2006/relationships/hyperlink" Target="https://www.gartner.com/en/information-technology/insights/artificial-intelligence" TargetMode="External"/><Relationship Id="rId21" Type="http://schemas.openxmlformats.org/officeDocument/2006/relationships/hyperlink" Target="https://www.seattletimes.com/business/softbanks-son-to-pledge-100-billion-in-u-s-investments/?utm_source=RSS&amp;utm_medium=Referral&amp;utm_campaign=RSS_all" TargetMode="External"/><Relationship Id="rId22" Type="http://schemas.openxmlformats.org/officeDocument/2006/relationships/hyperlink" Target="https://news.google.com/rss/articles/CBMipgFBVV95cUxOZm43UnJTVVpka20wX1FralAxXzI4UDdNVERsQlBZdEZfNXYzeHE1bF9rRmtiVHYyWlBZdHRIVDNvZHB1dnpYVG1jazZWcmxDcDNKWWdYOS1rRkd2NDRlR3I2N25ESzE0WUkzTGxnT2pYZ0hqcEZIaUpWU19WYkR6T3lPYjkzenkzbWNxNEJjQ25LSU41bi0yYWtoaktGMTdFUmxubXF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