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enhancing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application of sophisticated artificial intelligence (AI) in customer experience (CX) is rapidly evolving, particularly within contact centres. Emerging trends in AI usage indicate that while digital agents are becoming more prevalent, they are not intended to replace human agents. Instead, these technologies aim to streamline customer interactions, automate tasks, and elevate the overall service experience. </w:t>
      </w:r>
      <w:r/>
    </w:p>
    <w:p>
      <w:r/>
      <w:r>
        <w:t>AI agents, such as Telnyx’s AI Gather, are being employed across various sectors, including financial services and healthcare, where security is paramount. This tool can facilitate customer identity verification by prompting customers to provide personal identification details like their date of birth or account number, thus ensuring a smoother transition to human agents for more complex queries.</w:t>
      </w:r>
      <w:r/>
    </w:p>
    <w:p>
      <w:r/>
      <w:r>
        <w:t>In addition to identity verification, AI agents are optimising the collection of customer feedback post-interaction by facilitating automated survey distributions. This allows businesses to gather insights on customer satisfaction efficiently and pinpoint areas requiring attention.</w:t>
      </w:r>
      <w:r/>
    </w:p>
    <w:p>
      <w:r/>
      <w:r>
        <w:t>E-commerce sectors are reaping the benefits of AI in order tracking and status updates. The Gather system is capable of extracting order numbers from callers to provide real-time updates on their purchases, thereby negating the need for direct agent involvement. Moreover, insurance companies can leverage similar technology for streamlining the initial steps of claim filing, efficiently capturing vital information from callers.</w:t>
      </w:r>
      <w:r/>
    </w:p>
    <w:p>
      <w:r/>
      <w:r>
        <w:t>For utilities, telecommunications, and financial institutions, AI has enabled automation in bill payments and account balance requests. The AI system assists users in securely entering payment details, which diminishes the reliance on live agents for routine transactions. Additionally, AI can enhance call routing based on customer intent, thereby reducing wait times and improving service quality by guiding callers to the appropriate departments.</w:t>
      </w:r>
      <w:r/>
    </w:p>
    <w:p>
      <w:r/>
      <w:r>
        <w:t>The versatility of AI extends into the travel industry, where digital agents are capable of handling hotel bookings and flight changes, thus enhancing customer experience by minimizing wait times. In property management, digital agents can coordinate services such as booking tradespeople, allowing property managers to focus more on strategic and managerial tasks rather than everyday operational details.</w:t>
      </w:r>
      <w:r/>
    </w:p>
    <w:p>
      <w:r/>
      <w:r>
        <w:t>The modern approach to integrating AI in CX transcends the traditional reliance on rudimentary interactive voice response (IVR) systems, moving towards more seamless and user-friendly digital interactions. AI-driven platforms are now equipped with advanced functionalities that ensure high-quality, real-time customer interactions. Features such as low-latency processing, speech-to-text and text-to-speech capabilities, noise suppression, and HD voice with a 16 kHz bit rate work together to create fluid and clear communications even in noisy environments.</w:t>
      </w:r>
      <w:r/>
    </w:p>
    <w:p>
      <w:r/>
      <w:r>
        <w:t>Voice AI is fundamentally altering the dynamics of customer service—not by eliminating human involvement but by enhancing the roles of human agents. By automating routine tasks through AI solutions like Telnyx’s platform, human agents can devote their expertise to more complex and emotionally nuanced customer interactions.</w:t>
      </w:r>
      <w:r/>
    </w:p>
    <w:p>
      <w:r/>
      <w:r>
        <w:t>The integration of voice AI is increasingly recognised as a strategic necessity for contact centres that wish to remain competitive in a progressively fast-paced marketplace. By embracing these cutting-edge tools, businesses are positioned to deliver superior customer service while simultaneously achieving efficiency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https://www.salesforce.com/service/contact-center/ai/</w:t>
        </w:r>
      </w:hyperlink>
      <w:r>
        <w:t xml:space="preserve"> - This link corroborates the use of AI in contact centers to automate and enhance customer service, handle customer inquiries, and improve productivity and efficiency.</w:t>
      </w:r>
      <w:r/>
    </w:p>
    <w:p>
      <w:pPr>
        <w:pStyle w:val="ListNumber"/>
        <w:spacing w:line="240" w:lineRule="auto"/>
        <w:ind w:left="720"/>
      </w:pPr>
      <w:r/>
      <w:hyperlink r:id="rId11">
        <w:r>
          <w:rPr>
            <w:color w:val="0000EE"/>
            <w:u w:val="single"/>
          </w:rPr>
          <w:t>https://www.talkdesk.com/contact-center-platform/ai/</w:t>
        </w:r>
      </w:hyperlink>
      <w:r>
        <w:t xml:space="preserve"> - This link supports the application of AI in contact centers for tasks such as automated knowledge search, self-service authentication, sentiment analysis, and streamlining operations.</w:t>
      </w:r>
      <w:r/>
    </w:p>
    <w:p>
      <w:pPr>
        <w:pStyle w:val="ListNumber"/>
        <w:spacing w:line="240" w:lineRule="auto"/>
        <w:ind w:left="720"/>
      </w:pPr>
      <w:r/>
      <w:hyperlink r:id="rId12">
        <w:r>
          <w:rPr>
            <w:color w:val="0000EE"/>
            <w:u w:val="single"/>
          </w:rPr>
          <w:t>https://enthu.ai/blog/ai-in-contact-centers/</w:t>
        </w:r>
      </w:hyperlink>
      <w:r>
        <w:t xml:space="preserve"> - This link explains how AI tools like chatbots, virtual assistants, and speech recognition systems improve efficiency and efficacy in customer interactions within contact centers.</w:t>
      </w:r>
      <w:r/>
    </w:p>
    <w:p>
      <w:pPr>
        <w:pStyle w:val="ListNumber"/>
        <w:spacing w:line="240" w:lineRule="auto"/>
        <w:ind w:left="720"/>
      </w:pPr>
      <w:r/>
      <w:hyperlink r:id="rId10">
        <w:r>
          <w:rPr>
            <w:color w:val="0000EE"/>
            <w:u w:val="single"/>
          </w:rPr>
          <w:t>https://www.salesforce.com/service/contact-center/ai/</w:t>
        </w:r>
      </w:hyperlink>
      <w:r>
        <w:t xml:space="preserve"> - This link highlights how AI agents can handle routine inquiries and provide instant responses, allowing human agents to focus on more complex issues.</w:t>
      </w:r>
      <w:r/>
    </w:p>
    <w:p>
      <w:pPr>
        <w:pStyle w:val="ListNumber"/>
        <w:spacing w:line="240" w:lineRule="auto"/>
        <w:ind w:left="720"/>
      </w:pPr>
      <w:r/>
      <w:hyperlink r:id="rId11">
        <w:r>
          <w:rPr>
            <w:color w:val="0000EE"/>
            <w:u w:val="single"/>
          </w:rPr>
          <w:t>https://www.talkdesk.com/contact-center-platform/ai/</w:t>
        </w:r>
      </w:hyperlink>
      <w:r>
        <w:t xml:space="preserve"> - This link details how AI can enhance call routing based on customer intent, reducing wait times and improving service quality.</w:t>
      </w:r>
      <w:r/>
    </w:p>
    <w:p>
      <w:pPr>
        <w:pStyle w:val="ListNumber"/>
        <w:spacing w:line="240" w:lineRule="auto"/>
        <w:ind w:left="720"/>
      </w:pPr>
      <w:r/>
      <w:hyperlink r:id="rId12">
        <w:r>
          <w:rPr>
            <w:color w:val="0000EE"/>
            <w:u w:val="single"/>
          </w:rPr>
          <w:t>https://enthu.ai/blog/ai-in-contact-centers/</w:t>
        </w:r>
      </w:hyperlink>
      <w:r>
        <w:t xml:space="preserve"> - This link discusses the use of AI for order tracking and status updates, as well as streamlining the initial steps of claim filing in various sectors.</w:t>
      </w:r>
      <w:r/>
    </w:p>
    <w:p>
      <w:pPr>
        <w:pStyle w:val="ListNumber"/>
        <w:spacing w:line="240" w:lineRule="auto"/>
        <w:ind w:left="720"/>
      </w:pPr>
      <w:r/>
      <w:hyperlink r:id="rId10">
        <w:r>
          <w:rPr>
            <w:color w:val="0000EE"/>
            <w:u w:val="single"/>
          </w:rPr>
          <w:t>https://www.salesforce.com/service/contact-center/ai/</w:t>
        </w:r>
      </w:hyperlink>
      <w:r>
        <w:t xml:space="preserve"> - This link explains how AI agents can facilitate customer identity verification and automate the collection of customer feedback post-interaction.</w:t>
      </w:r>
      <w:r/>
    </w:p>
    <w:p>
      <w:pPr>
        <w:pStyle w:val="ListNumber"/>
        <w:spacing w:line="240" w:lineRule="auto"/>
        <w:ind w:left="720"/>
      </w:pPr>
      <w:r/>
      <w:hyperlink r:id="rId11">
        <w:r>
          <w:rPr>
            <w:color w:val="0000EE"/>
            <w:u w:val="single"/>
          </w:rPr>
          <w:t>https://www.talkdesk.com/contact-center-platform/ai/</w:t>
        </w:r>
      </w:hyperlink>
      <w:r>
        <w:t xml:space="preserve"> - This link supports the automation of bill payments and account balance requests using AI, reducing the reliance on live agents for routine transactions.</w:t>
      </w:r>
      <w:r/>
    </w:p>
    <w:p>
      <w:pPr>
        <w:pStyle w:val="ListNumber"/>
        <w:spacing w:line="240" w:lineRule="auto"/>
        <w:ind w:left="720"/>
      </w:pPr>
      <w:r/>
      <w:hyperlink r:id="rId12">
        <w:r>
          <w:rPr>
            <w:color w:val="0000EE"/>
            <w:u w:val="single"/>
          </w:rPr>
          <w:t>https://enthu.ai/blog/ai-in-contact-centers/</w:t>
        </w:r>
      </w:hyperlink>
      <w:r>
        <w:t xml:space="preserve"> - This link highlights the versatility of AI in handling hotel bookings, flight changes, and coordinating services in property management.</w:t>
      </w:r>
      <w:r/>
    </w:p>
    <w:p>
      <w:pPr>
        <w:pStyle w:val="ListNumber"/>
        <w:spacing w:line="240" w:lineRule="auto"/>
        <w:ind w:left="720"/>
      </w:pPr>
      <w:r/>
      <w:hyperlink r:id="rId10">
        <w:r>
          <w:rPr>
            <w:color w:val="0000EE"/>
            <w:u w:val="single"/>
          </w:rPr>
          <w:t>https://www.salesforce.com/service/contact-center/ai/</w:t>
        </w:r>
      </w:hyperlink>
      <w:r>
        <w:t xml:space="preserve"> - This link explains how AI-driven platforms move beyond traditional IVR systems to provide seamless and user-friendly digital interactions.</w:t>
      </w:r>
      <w:r/>
    </w:p>
    <w:p>
      <w:pPr>
        <w:pStyle w:val="ListNumber"/>
        <w:spacing w:line="240" w:lineRule="auto"/>
        <w:ind w:left="720"/>
      </w:pPr>
      <w:r/>
      <w:hyperlink r:id="rId13">
        <w:r>
          <w:rPr>
            <w:color w:val="0000EE"/>
            <w:u w:val="single"/>
          </w:rPr>
          <w:t>https://www.uctoday.com/unified-communications/is-ai-replacing-human-agents-in-contact-centers-telnyx/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service/contact-center/ai/" TargetMode="External"/><Relationship Id="rId11" Type="http://schemas.openxmlformats.org/officeDocument/2006/relationships/hyperlink" Target="https://www.talkdesk.com/contact-center-platform/ai/" TargetMode="External"/><Relationship Id="rId12" Type="http://schemas.openxmlformats.org/officeDocument/2006/relationships/hyperlink" Target="https://enthu.ai/blog/ai-in-contact-centers/" TargetMode="External"/><Relationship Id="rId13" Type="http://schemas.openxmlformats.org/officeDocument/2006/relationships/hyperlink" Target="https://www.uctoday.com/unified-communications/is-ai-replacing-human-agents-in-contact-centers-telny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