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mobility: how AI and IoT are transforming transportation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detailed analysis of the current and future trends shaping the mobility sector, Rajesh, in his commentary published by Manufacturing Digital, discusses the significant role of artificial intelligence (AI) and the Internet of Things (IoT) in revolutionising how people and goods are transported.</w:t>
      </w:r>
      <w:r/>
    </w:p>
    <w:p>
      <w:r/>
      <w:r>
        <w:t>Rajesh underscores that AI and IoT technologies are at the forefront of redefining mobility with a focus on two critical objectives: enhancing safety and increasing convenience. These advancements are not only transforming user experiences but also improving operational efficiencies for businesses reliant on transportation.</w:t>
      </w:r>
      <w:r/>
    </w:p>
    <w:p>
      <w:r/>
      <w:r>
        <w:t>Central to this transformation is machine learning, a fundamental aspect of AI, which is driving innovations in areas such as route optimisation and real-time traffic management. Rajesh elaborates on how these technologies are making profound changes in the safety and efficiency of self-driving systems. Through advanced sensor data processing and sophisticated decision-making algorithms, self-driving technologies are being augmented to better predict mechanical failures, a process known as predictive maintenance. This proactive approach not only minimises downtime for vehicles but also contributes to enhanced operational efficiency.</w:t>
      </w:r>
      <w:r/>
    </w:p>
    <w:p>
      <w:r/>
      <w:r>
        <w:t>The IoT is characterised as the backbone of this mobility transformation. Rajesh highlights the critical role of vehicle-to-everything communication, which enables a myriad of IoT devices—including sensors and connected infrastructure—to facilitate real-time data exchanges. This interconnected ecosystem allows vehicles to communicate with roads, traffic lights, and other elements of transportation infrastructure. The incorporation of such technology is creating a seamless network designed to improve traffic flow and significantly reduce congestion on roadways.</w:t>
      </w:r>
      <w:r/>
    </w:p>
    <w:p>
      <w:r/>
      <w:r>
        <w:t>Overall, the integration of AI and IoT into the mobility sector is charting a course for enhanced safety, efficiency, and user experience. With the rapid advancements in these technologies, businesses can anticipate a future where mobility is increasingly streamlined and automated, providing significant benefits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https://futuretransport-news.com/7-dynamic-mobility-industry-trends-for-2024/</w:t>
        </w:r>
      </w:hyperlink>
      <w:r>
        <w:t xml:space="preserve"> - This article supports the claim that AI is revolutionizing mobility, particularly in areas such as autonomous driving, predictive maintenance, and traffic management.</w:t>
      </w:r>
      <w:r/>
    </w:p>
    <w:p>
      <w:pPr>
        <w:pStyle w:val="ListNumber"/>
        <w:spacing w:line="240" w:lineRule="auto"/>
        <w:ind w:left="720"/>
      </w:pPr>
      <w:r/>
      <w:hyperlink r:id="rId11">
        <w:r>
          <w:rPr>
            <w:color w:val="0000EE"/>
            <w:u w:val="single"/>
          </w:rPr>
          <w:t>https://cioinsights.com/blog/best-technology-trends-that-drive-enterprise-mobility-in-2024</w:t>
        </w:r>
      </w:hyperlink>
      <w:r>
        <w:t xml:space="preserve"> - This source highlights the role of AI and ML in enhancing operational efficiency, predictive analytics, and personalized user experiences in the mobility sector.</w:t>
      </w:r>
      <w:r/>
    </w:p>
    <w:p>
      <w:pPr>
        <w:pStyle w:val="ListNumber"/>
        <w:spacing w:line="240" w:lineRule="auto"/>
        <w:ind w:left="720"/>
      </w:pPr>
      <w:r/>
      <w:hyperlink r:id="rId11">
        <w:r>
          <w:rPr>
            <w:color w:val="0000EE"/>
            <w:u w:val="single"/>
          </w:rPr>
          <w:t>https://cioinsights.com/blog/best-technology-trends-that-drive-enterprise-mobility-in-2024</w:t>
        </w:r>
      </w:hyperlink>
      <w:r>
        <w:t xml:space="preserve"> - This article discusses the integration of IoT in enterprise mobility, including its role in real-time data processing, smart offices, and connected supply chains.</w:t>
      </w:r>
      <w:r/>
    </w:p>
    <w:p>
      <w:pPr>
        <w:pStyle w:val="ListNumber"/>
        <w:spacing w:line="240" w:lineRule="auto"/>
        <w:ind w:left="720"/>
      </w:pPr>
      <w:r/>
      <w:hyperlink r:id="rId12">
        <w:r>
          <w:rPr>
            <w:color w:val="0000EE"/>
            <w:u w:val="single"/>
          </w:rPr>
          <w:t>https://telnyx.com/resources/iot-ai-future</w:t>
        </w:r>
      </w:hyperlink>
      <w:r>
        <w:t xml:space="preserve"> - This source explains how the combination of AI and IoT (AIoT) is reshaping industries, including transportation, through advanced analytics and real-time data processing.</w:t>
      </w:r>
      <w:r/>
    </w:p>
    <w:p>
      <w:pPr>
        <w:pStyle w:val="ListNumber"/>
        <w:spacing w:line="240" w:lineRule="auto"/>
        <w:ind w:left="720"/>
      </w:pPr>
      <w:r/>
      <w:hyperlink r:id="rId12">
        <w:r>
          <w:rPr>
            <w:color w:val="0000EE"/>
            <w:u w:val="single"/>
          </w:rPr>
          <w:t>https://telnyx.com/resources/iot-ai-future</w:t>
        </w:r>
      </w:hyperlink>
      <w:r>
        <w:t xml:space="preserve"> - This article details how 5G and enhanced connectivity are boosting IoT capabilities, especially in applications like autonomous vehicles and real-time data analysis.</w:t>
      </w:r>
      <w:r/>
    </w:p>
    <w:p>
      <w:pPr>
        <w:pStyle w:val="ListNumber"/>
        <w:spacing w:line="240" w:lineRule="auto"/>
        <w:ind w:left="720"/>
      </w:pPr>
      <w:r/>
      <w:hyperlink r:id="rId10">
        <w:r>
          <w:rPr>
            <w:color w:val="0000EE"/>
            <w:u w:val="single"/>
          </w:rPr>
          <w:t>https://futuretransport-news.com/7-dynamic-mobility-industry-trends-for-2024/</w:t>
        </w:r>
      </w:hyperlink>
      <w:r>
        <w:t xml:space="preserve"> - This source provides examples of AI-based traffic management systems, such as Alibaba’s City Brain in China and AI-powered signal control systems in Mumbai, which enhance traffic efficiency.</w:t>
      </w:r>
      <w:r/>
    </w:p>
    <w:p>
      <w:pPr>
        <w:pStyle w:val="ListNumber"/>
        <w:spacing w:line="240" w:lineRule="auto"/>
        <w:ind w:left="720"/>
      </w:pPr>
      <w:r/>
      <w:hyperlink r:id="rId11">
        <w:r>
          <w:rPr>
            <w:color w:val="0000EE"/>
            <w:u w:val="single"/>
          </w:rPr>
          <w:t>https://cioinsights.com/blog/best-technology-trends-that-drive-enterprise-mobility-in-2024</w:t>
        </w:r>
      </w:hyperlink>
      <w:r>
        <w:t xml:space="preserve"> - This article discusses edge computing and its role in processing data closer to the source, which is crucial for real-time applications in mobility, such as autonomous vehicles.</w:t>
      </w:r>
      <w:r/>
    </w:p>
    <w:p>
      <w:pPr>
        <w:pStyle w:val="ListNumber"/>
        <w:spacing w:line="240" w:lineRule="auto"/>
        <w:ind w:left="720"/>
      </w:pPr>
      <w:r/>
      <w:hyperlink r:id="rId12">
        <w:r>
          <w:rPr>
            <w:color w:val="0000EE"/>
            <w:u w:val="single"/>
          </w:rPr>
          <w:t>https://telnyx.com/resources/iot-ai-future</w:t>
        </w:r>
      </w:hyperlink>
      <w:r>
        <w:t xml:space="preserve"> - This source explains how edge computing accelerates real-time data processing, which is essential for applications requiring immediate data analysis.</w:t>
      </w:r>
      <w:r/>
    </w:p>
    <w:p>
      <w:pPr>
        <w:pStyle w:val="ListNumber"/>
        <w:spacing w:line="240" w:lineRule="auto"/>
        <w:ind w:left="720"/>
      </w:pPr>
      <w:r/>
      <w:hyperlink r:id="rId11">
        <w:r>
          <w:rPr>
            <w:color w:val="0000EE"/>
            <w:u w:val="single"/>
          </w:rPr>
          <w:t>https://cioinsights.com/blog/best-technology-trends-that-drive-enterprise-mobility-in-2024</w:t>
        </w:r>
      </w:hyperlink>
      <w:r>
        <w:t xml:space="preserve"> - This article highlights the importance of IoT integration in enhancing operational efficiency and decision-making processes through real-time tracking and monitoring.</w:t>
      </w:r>
      <w:r/>
    </w:p>
    <w:p>
      <w:pPr>
        <w:pStyle w:val="ListNumber"/>
        <w:spacing w:line="240" w:lineRule="auto"/>
        <w:ind w:left="720"/>
      </w:pPr>
      <w:r/>
      <w:hyperlink r:id="rId10">
        <w:r>
          <w:rPr>
            <w:color w:val="0000EE"/>
            <w:u w:val="single"/>
          </w:rPr>
          <w:t>https://futuretransport-news.com/7-dynamic-mobility-industry-trends-for-2024/</w:t>
        </w:r>
      </w:hyperlink>
      <w:r>
        <w:t xml:space="preserve"> - This source mentions Yulu as an example of a company using AI in fleet and battery management to predict demand and ensure optimal service availability.</w:t>
      </w:r>
      <w:r/>
    </w:p>
    <w:p>
      <w:pPr>
        <w:pStyle w:val="ListNumber"/>
        <w:spacing w:line="240" w:lineRule="auto"/>
        <w:ind w:left="720"/>
      </w:pPr>
      <w:r/>
      <w:hyperlink r:id="rId13">
        <w:r>
          <w:rPr>
            <w:color w:val="0000EE"/>
            <w:u w:val="single"/>
          </w:rPr>
          <w:t>https://news.google.com/rss/articles/CBMiqAFBVV95cUxObUQ4N21vTll4eEtqbUY3bFdjaUJWNFdjSTJPZHpybkhMUnNSOXdPaXY3VFhKbXdFamx6d05CazNBZkZSV3lVaWdpZ2lhcmp6bGF0WUQ5WHNGS09OQnFSenVUS2EyQnNFY2dUQm5ISVMzR01hR0RQVGQwNzR0UEZoaFpXZU5udnRHYjdQNzdialpSTzd3d1AwYTZoRnpLeTNIUmpJWlo1a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etransport-news.com/7-dynamic-mobility-industry-trends-for-2024/" TargetMode="External"/><Relationship Id="rId11" Type="http://schemas.openxmlformats.org/officeDocument/2006/relationships/hyperlink" Target="https://cioinsights.com/blog/best-technology-trends-that-drive-enterprise-mobility-in-2024" TargetMode="External"/><Relationship Id="rId12" Type="http://schemas.openxmlformats.org/officeDocument/2006/relationships/hyperlink" Target="https://telnyx.com/resources/iot-ai-future" TargetMode="External"/><Relationship Id="rId13" Type="http://schemas.openxmlformats.org/officeDocument/2006/relationships/hyperlink" Target="https://news.google.com/rss/articles/CBMiqAFBVV95cUxObUQ4N21vTll4eEtqbUY3bFdjaUJWNFdjSTJPZHpybkhMUnNSOXdPaXY3VFhKbXdFamx6d05CazNBZkZSV3lVaWdpZ2lhcmp6bGF0WUQ5WHNGS09OQnFSenVUS2EyQnNFY2dUQm5ISVMzR01hR0RQVGQwNzR0UEZoaFpXZU5udnRHYjdQNzdialpSTzd3d1AwYTZoRnpLeTNIUmpJWlo1a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