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pros and cons of adopting cryptocurrency payments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digital currencies continue to gain traction, businesses across various sectors are increasingly considering the incorporation of cryptocurrency payments into their operations. This trend is especially notable among small businesses that view the adoption of blockchain payment systems as a means to enhance efficiency and attract a modern, tech-savvy consumer base. </w:t>
      </w:r>
      <w:r/>
    </w:p>
    <w:p>
      <w:r/>
      <w:r>
        <w:t>The article from Onrec outlines several key advantages associated with accepting cryptocurrency payments. One of the most significant benefits is the lower transaction fees associated with blockchain technology compared to traditional payment processors, which often impose substantial fees for each transaction. This cost-reduction is particularly advantageous for cross-border payments, enabling merchants to optimise their operational costs.</w:t>
      </w:r>
      <w:r/>
    </w:p>
    <w:p>
      <w:r/>
      <w:r>
        <w:t>Additionally, the convenience of offering digital currency transactions provides customers with flexibility, catering to those who prefer using cryptocurrencies over conventional payment methods. As the number of businesses integrating cryptocurrency payment systems rises, staying competitive requires adopting similar methods. Embracing this technology is seen as a sign of forward-thinking and adaptability, qualities that resonate with today's digital consumers.</w:t>
      </w:r>
      <w:r/>
    </w:p>
    <w:p>
      <w:r/>
      <w:r>
        <w:t>In terms of merchant protections, the irreversibility of blockchain transactions minimises chargeback risks, thus safeguarding businesses from fraudulent refund requests. Furthermore, by accepting cryptocurrency payments, businesses have the opportunity to tap into a global market of cryptocurrency holders, potentially increasing sales by appealing to a diverse range of customer preferences.</w:t>
      </w:r>
      <w:r/>
    </w:p>
    <w:p>
      <w:r/>
      <w:r>
        <w:t>However, the integration of cryptocurrency payments is not without its challenges. The Onrec article underscores several risks that businesses must navigate when adopting this payment model. A primary concern relates to regulation, as the legal frameworks surrounding cryptocurrency vary widely from country to country, and remain undefined in some jurisdictions. It is imperative that businesses stay informed about these evolving regulations to ensure compliance and mitigate potential penalties.</w:t>
      </w:r>
      <w:r/>
    </w:p>
    <w:p>
      <w:r/>
      <w:r>
        <w:t>Volatility is another concern associated with cryptocurrencies. The unpredictable nature of these digital currencies can significantly impact the value of payments received. Merchants accepting cryptocurrency today may find themselves facing a devaluation of their assets shortly thereafter due to market fluctuations, creating financial risks.</w:t>
      </w:r>
      <w:r/>
    </w:p>
    <w:p>
      <w:r/>
      <w:r>
        <w:t>Moreover, although blockchain technology is recognized for its security, businesses must remain vigilant in safeguarding their cryptocurrency assets against hacking and cyber threats. This highlights the importance of selecting trustworthy crypto payment processors to ensure secure transactions and reduce vulnerabilities within the payment system.</w:t>
      </w:r>
      <w:r/>
    </w:p>
    <w:p>
      <w:r/>
      <w:r>
        <w:t>Tax implications also present a complex landscape for businesses engaging in cryptocurrency payments. In many jurisdictions, cryptocurrencies are classified as assets, akin to stocks or bonds, which may subject businesses to capital gains taxes depending on the holding period of the cryptocurrency. The IRS in the United States typically requires that the fair market value of the cryptocurrency at the time of the transaction be reported as taxable income. If businesses opt to retain cryptocurrency rather than converting it to fiat currency immediately, they may incur additional tax liabilities, complicating their financial reporting responsibilities.</w:t>
      </w:r>
      <w:r/>
    </w:p>
    <w:p>
      <w:r/>
      <w:r>
        <w:t xml:space="preserve">To mitigate these challenges, businesses are advised to prepare adequately. This includes utilising secure crypto business wallets, maintaining thorough records of digital transactions, and seeking professional advice to navigate the intricacies of tax regulations. </w:t>
      </w:r>
      <w:r/>
    </w:p>
    <w:p>
      <w:r/>
      <w:r>
        <w:t>In conclusion, while the potential for enhanced efficiency and market reach makes cryptocurrency payment systems attractive, businesses must carefully weigh the advantages against the associated risks. The evolving environment of digital currencies and blockchain technology suggests that as adoption grows, so too will the complexity of managing such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https://www.lightspark.com/learn/bitcoin/why-businesses-should-embrace-bitcoin-payments</w:t>
        </w:r>
      </w:hyperlink>
      <w:r>
        <w:t xml:space="preserve"> - Corroborates the benefits of lower transaction fees, faster settlement times, access to new markets, enhanced security, and competitive advantage associated with accepting Bitcoin payments.</w:t>
      </w:r>
      <w:r/>
    </w:p>
    <w:p>
      <w:pPr>
        <w:pStyle w:val="ListNumber"/>
        <w:spacing w:line="240" w:lineRule="auto"/>
        <w:ind w:left="720"/>
      </w:pPr>
      <w:r/>
      <w:hyperlink r:id="rId11">
        <w:r>
          <w:rPr>
            <w:color w:val="0000EE"/>
            <w:u w:val="single"/>
          </w:rPr>
          <w:t>https://www.thebusinessconcept.com/the-benefits-of-accepting-cryptocurrency-payments-for-your-business/</w:t>
        </w:r>
      </w:hyperlink>
      <w:r>
        <w:t xml:space="preserve"> - Supports the advantages of accepting cryptocurrency payments, including reducing transaction fees, expanding the customer base, and positioning the business as forward-thinking.</w:t>
      </w:r>
      <w:r/>
    </w:p>
    <w:p>
      <w:pPr>
        <w:pStyle w:val="ListNumber"/>
        <w:spacing w:line="240" w:lineRule="auto"/>
        <w:ind w:left="720"/>
      </w:pPr>
      <w:r/>
      <w:hyperlink r:id="rId12">
        <w:r>
          <w:rPr>
            <w:color w:val="0000EE"/>
            <w:u w:val="single"/>
          </w:rPr>
          <w:t>https://www.techtarget.com/searchcio/tip/Benefits-of-cryptocurrency-in-business</w:t>
        </w:r>
      </w:hyperlink>
      <w:r>
        <w:t xml:space="preserve"> - Highlights the benefits of expanded payment methods, attracting new customers, and accessing new liquidity and capital through cryptocurrency payments.</w:t>
      </w:r>
      <w:r/>
    </w:p>
    <w:p>
      <w:pPr>
        <w:pStyle w:val="ListNumber"/>
        <w:spacing w:line="240" w:lineRule="auto"/>
        <w:ind w:left="720"/>
      </w:pPr>
      <w:r/>
      <w:hyperlink r:id="rId10">
        <w:r>
          <w:rPr>
            <w:color w:val="0000EE"/>
            <w:u w:val="single"/>
          </w:rPr>
          <w:t>https://www.lightspark.com/learn/bitcoin/why-businesses-should-embrace-bitcoin-payments</w:t>
        </w:r>
      </w:hyperlink>
      <w:r>
        <w:t xml:space="preserve"> - Explains how accepting Bitcoin can minimize chargeback risks and safeguard businesses from fraudulent activities due to the irreversibility of blockchain transactions.</w:t>
      </w:r>
      <w:r/>
    </w:p>
    <w:p>
      <w:pPr>
        <w:pStyle w:val="ListNumber"/>
        <w:spacing w:line="240" w:lineRule="auto"/>
        <w:ind w:left="720"/>
      </w:pPr>
      <w:r/>
      <w:hyperlink r:id="rId11">
        <w:r>
          <w:rPr>
            <w:color w:val="0000EE"/>
            <w:u w:val="single"/>
          </w:rPr>
          <w:t>https://www.thebusinessconcept.com/the-benefits-of-accepting-cryptocurrency-payments-for-your-business/</w:t>
        </w:r>
      </w:hyperlink>
      <w:r>
        <w:t xml:space="preserve"> - Discusses the convenience and flexibility of offering digital currency transactions, catering to customers who prefer cryptocurrencies over conventional payment methods.</w:t>
      </w:r>
      <w:r/>
    </w:p>
    <w:p>
      <w:pPr>
        <w:pStyle w:val="ListNumber"/>
        <w:spacing w:line="240" w:lineRule="auto"/>
        <w:ind w:left="720"/>
      </w:pPr>
      <w:r/>
      <w:hyperlink r:id="rId12">
        <w:r>
          <w:rPr>
            <w:color w:val="0000EE"/>
            <w:u w:val="single"/>
          </w:rPr>
          <w:t>https://www.techtarget.com/searchcio/tip/Benefits-of-cryptocurrency-in-business</w:t>
        </w:r>
      </w:hyperlink>
      <w:r>
        <w:t xml:space="preserve"> - Mentions the potential for attracting new customers and demographic groups by supporting cryptocurrency payments.</w:t>
      </w:r>
      <w:r/>
    </w:p>
    <w:p>
      <w:pPr>
        <w:pStyle w:val="ListNumber"/>
        <w:spacing w:line="240" w:lineRule="auto"/>
        <w:ind w:left="720"/>
      </w:pPr>
      <w:r/>
      <w:hyperlink r:id="rId10">
        <w:r>
          <w:rPr>
            <w:color w:val="0000EE"/>
            <w:u w:val="single"/>
          </w:rPr>
          <w:t>https://www.lightspark.com/learn/bitcoin/why-businesses-should-embrace-bitcoin-payments</w:t>
        </w:r>
      </w:hyperlink>
      <w:r>
        <w:t xml:space="preserve"> - Details how accepting Bitcoin allows businesses to tap into a global market, potentially increasing sales by appealing to a diverse range of customer preferences.</w:t>
      </w:r>
      <w:r/>
    </w:p>
    <w:p>
      <w:pPr>
        <w:pStyle w:val="ListNumber"/>
        <w:spacing w:line="240" w:lineRule="auto"/>
        <w:ind w:left="720"/>
      </w:pPr>
      <w:r/>
      <w:hyperlink r:id="rId13">
        <w:r>
          <w:rPr>
            <w:color w:val="0000EE"/>
            <w:u w:val="single"/>
          </w:rPr>
          <w:t>https://www.coindesk.com/learn/how-to-comply-with-crypto-regulations/</w:t>
        </w:r>
      </w:hyperlink>
      <w:r>
        <w:t xml:space="preserve"> - Addresses the regulatory challenges and the importance of businesses staying informed about evolving regulations to ensure compliance.</w:t>
      </w:r>
      <w:r/>
    </w:p>
    <w:p>
      <w:pPr>
        <w:pStyle w:val="ListNumber"/>
        <w:spacing w:line="240" w:lineRule="auto"/>
        <w:ind w:left="720"/>
      </w:pPr>
      <w:r/>
      <w:hyperlink r:id="rId14">
        <w:r>
          <w:rPr>
            <w:color w:val="0000EE"/>
            <w:u w:val="single"/>
          </w:rPr>
          <w:t>https://www.investopedia.com/articles/forex/041515/cryptocurrency-volatility.asp</w:t>
        </w:r>
      </w:hyperlink>
      <w:r>
        <w:t xml:space="preserve"> - Explains the volatility of cryptocurrencies and how it can impact the value of payments received by businesses.</w:t>
      </w:r>
      <w:r/>
    </w:p>
    <w:p>
      <w:pPr>
        <w:pStyle w:val="ListNumber"/>
        <w:spacing w:line="240" w:lineRule="auto"/>
        <w:ind w:left="720"/>
      </w:pPr>
      <w:r/>
      <w:hyperlink r:id="rId15">
        <w:r>
          <w:rPr>
            <w:color w:val="0000EE"/>
            <w:u w:val="single"/>
          </w:rPr>
          <w:t>https://www.irs.gov/individuals/virtual-currencies</w:t>
        </w:r>
      </w:hyperlink>
      <w:r>
        <w:t xml:space="preserve"> - Provides information on the tax implications of cryptocurrency payments, including the requirement to report the fair market value of the cryptocurrency as taxable income.</w:t>
      </w:r>
      <w:r/>
    </w:p>
    <w:p>
      <w:pPr>
        <w:pStyle w:val="ListNumber"/>
        <w:spacing w:line="240" w:lineRule="auto"/>
        <w:ind w:left="720"/>
      </w:pPr>
      <w:r/>
      <w:hyperlink r:id="rId16">
        <w:r>
          <w:rPr>
            <w:color w:val="0000EE"/>
            <w:u w:val="single"/>
          </w:rPr>
          <w:t>https://www.coindesk.com/learn/how-to-secure-your-crypto-wallet/</w:t>
        </w:r>
      </w:hyperlink>
      <w:r>
        <w:t xml:space="preserve"> - Highlights the importance of safeguarding cryptocurrency assets against hacking and cyber threats, and using secure crypto business wallets.</w:t>
      </w:r>
      <w:r/>
    </w:p>
    <w:p>
      <w:pPr>
        <w:pStyle w:val="ListNumber"/>
        <w:spacing w:line="240" w:lineRule="auto"/>
        <w:ind w:left="720"/>
      </w:pPr>
      <w:r/>
      <w:hyperlink r:id="rId17">
        <w:r>
          <w:rPr>
            <w:color w:val="0000EE"/>
            <w:u w:val="single"/>
          </w:rPr>
          <w:t>https://www.onrec.com/news/news-archive/things-to-know-accepting-cryptocurrency-payments-for-business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ightspark.com/learn/bitcoin/why-businesses-should-embrace-bitcoin-payments" TargetMode="External"/><Relationship Id="rId11" Type="http://schemas.openxmlformats.org/officeDocument/2006/relationships/hyperlink" Target="https://www.thebusinessconcept.com/the-benefits-of-accepting-cryptocurrency-payments-for-your-business/" TargetMode="External"/><Relationship Id="rId12" Type="http://schemas.openxmlformats.org/officeDocument/2006/relationships/hyperlink" Target="https://www.techtarget.com/searchcio/tip/Benefits-of-cryptocurrency-in-business" TargetMode="External"/><Relationship Id="rId13" Type="http://schemas.openxmlformats.org/officeDocument/2006/relationships/hyperlink" Target="https://www.coindesk.com/learn/how-to-comply-with-crypto-regulations/" TargetMode="External"/><Relationship Id="rId14" Type="http://schemas.openxmlformats.org/officeDocument/2006/relationships/hyperlink" Target="https://www.investopedia.com/articles/forex/041515/cryptocurrency-volatility.asp" TargetMode="External"/><Relationship Id="rId15" Type="http://schemas.openxmlformats.org/officeDocument/2006/relationships/hyperlink" Target="https://www.irs.gov/individuals/virtual-currencies" TargetMode="External"/><Relationship Id="rId16" Type="http://schemas.openxmlformats.org/officeDocument/2006/relationships/hyperlink" Target="https://www.coindesk.com/learn/how-to-secure-your-crypto-wallet/" TargetMode="External"/><Relationship Id="rId17" Type="http://schemas.openxmlformats.org/officeDocument/2006/relationships/hyperlink" Target="https://www.onrec.com/news/news-archive/things-to-know-accepting-cryptocurrency-payments-for-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