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intensifies quantum computing focus with QuantaLeap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final months of 2023, Alphabet Inc., the multinational conglomerate renowned for its world-leading technology ventures, is intensifying its focus on quantum computing. This strategic move has drawn significant attention as the company seeks to harness the capabilities of quantum technologies, specifically through a project referred to as “QuantaLeap.” This initiative aims to unlock unprecedented computational power, with implications for multiple sectors, including artificial intelligence, cryptography, and material science.</w:t>
      </w:r>
      <w:r/>
    </w:p>
    <w:p>
      <w:r/>
      <w:r>
        <w:t>Alphabet's aggressive investments signal a possible breakthrough in the long-discussed realm of quantum supremacy, a stage where quantum devices outmatch classical computers in solving complex problems. The ability of quantum systems to tackle challenges exponentially faster may revolutionise industries and lead to significant advancements in areas such as AI and cybersecurity. An insider associated with the project indicated that QuantaLeap is well-positioned to disrupt existing encryption practices, potentially rendering current cybersecurity measures obsolete. This revelation raises critical questions regarding the future of digital privacy and encryption technologies.</w:t>
      </w:r>
      <w:r/>
    </w:p>
    <w:p>
      <w:r/>
      <w:r>
        <w:t>Industry experts anticipate notable announcements concerning quantum advancements from Alphabet in 2024, as the tech giant positions itself at the forefront of this emerging technology landscape. The implications of quantum computing in AI, particularly in enhancing machine learning algorithms, could lead to groundbreaking innovations with real-world applications, such as drug discovery and climate pattern predictions.</w:t>
      </w:r>
      <w:r/>
    </w:p>
    <w:p>
      <w:r/>
      <w:r>
        <w:t>Coinciding with Alphabet's developments, the term "2024 XF4" has emerged in technology circles, referring to a cutting-edge artificial intelligence framework developed through a collaboration of leading tech entities. The framework combines quantum algorithms with artificial intelligence, enabling data processing capabilities that promise to outstrip current technologies significantly. By allowing AI systems to analyse complex datasets at unprecedented speeds, 2024 XF4 paves the way for real-time analytics and more accurate predictive models across various sectors, from healthcare to finance.</w:t>
      </w:r>
      <w:r/>
    </w:p>
    <w:p>
      <w:r/>
      <w:r>
        <w:t>A market analysis suggests that the introduction of 2024 XF4 could create substantial ripples across industries, presenting both new opportunities and challenges. The technology is set to debut in specialised applications by mid-2024, offering transformative possibilities for businesses and enhancing operational efficiencies.</w:t>
      </w:r>
      <w:r/>
    </w:p>
    <w:p>
      <w:r/>
      <w:r>
        <w:t>Meanwhile, the future of robotics is poised for transformation through what is being termed "quantum robotics." This innovative convergence of quantum technology and artificial intelligence envisions the creation of "qubots," robots capable of performing complex tasks with unprecedented efficiency and adaptability. The attributes of quantum computing—such as the use of qubits allowing for multiple states—promises to advance robotics to new heights.</w:t>
      </w:r>
      <w:r/>
    </w:p>
    <w:p>
      <w:r/>
      <w:r>
        <w:t>While the advantages of quantum robotics could drive productivity and decision-making, challenges abound. Technical and financial barriers related to quantum hardware and software developments must be addressed. Additionally, security vulnerabilities necessitate careful oversight given the advanced capabilities of these robots.</w:t>
      </w:r>
      <w:r/>
    </w:p>
    <w:p>
      <w:r/>
      <w:r>
        <w:t>As developments unfold, significant concern arises regarding the potential environmental impact of quantum technologies. While quantum computing may facilitate energy-efficient operations, the resource demands of maintaining quantum systems could counterbalance these benefits.</w:t>
      </w:r>
      <w:r/>
    </w:p>
    <w:p>
      <w:r/>
      <w:r>
        <w:t>Simultaneously, the rise of autonomous quantum robots incites ethical discussions concerning their decision-making capabilities. Questions of oversight and regulation will be vital as machines assume roles traditionally held by humans, sparking debates about job displacement versus creation.</w:t>
      </w:r>
      <w:r/>
    </w:p>
    <w:p>
      <w:r/>
      <w:r>
        <w:t>As 2024 approaches, the industry remains on alert for advancements from potent innovators like Alphabet and its peers, with the implications of quantum computing, integrated AI frameworks, and quantum robotics poised to redefine the technological landscape and how we interact with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https://www.investopedia.com/alphabet-stock-jumps-google-touts-breakthrough-quantum-chip-willow-8759223</w:t>
        </w:r>
      </w:hyperlink>
      <w:r>
        <w:t xml:space="preserve"> - Corroborates Alphabet's focus on quantum computing, specifically the 'Willow' quantum chip and its implications for various sectors.</w:t>
      </w:r>
      <w:r/>
    </w:p>
    <w:p>
      <w:pPr>
        <w:pStyle w:val="ListNumber"/>
        <w:spacing w:line="240" w:lineRule="auto"/>
        <w:ind w:left="720"/>
      </w:pPr>
      <w:r/>
      <w:hyperlink r:id="rId11">
        <w:r>
          <w:rPr>
            <w:color w:val="0000EE"/>
            <w:u w:val="single"/>
          </w:rPr>
          <w:t>https://www.datacenterdynamics.com/en/news/alphabet-plotting-spin-out-of-quantum-computing-software-moonshot-report/</w:t>
        </w:r>
      </w:hyperlink>
      <w:r>
        <w:t xml:space="preserve"> - Supports Alphabet's investments and developments in quantum computing, including the spin-out of quantum computing software projects.</w:t>
      </w:r>
      <w:r/>
    </w:p>
    <w:p>
      <w:pPr>
        <w:pStyle w:val="ListNumber"/>
        <w:spacing w:line="240" w:lineRule="auto"/>
        <w:ind w:left="720"/>
      </w:pPr>
      <w:r/>
      <w:hyperlink r:id="rId12">
        <w:r>
          <w:rPr>
            <w:color w:val="0000EE"/>
            <w:u w:val="single"/>
          </w:rPr>
          <w:t>https://quantumai.google</w:t>
        </w:r>
      </w:hyperlink>
      <w:r>
        <w:t xml:space="preserve"> - Provides details on Google's quantum computing initiatives, including the development of the 'Willow' chip and its role in achieving quantum supremacy.</w:t>
      </w:r>
      <w:r/>
    </w:p>
    <w:p>
      <w:pPr>
        <w:pStyle w:val="ListNumber"/>
        <w:spacing w:line="240" w:lineRule="auto"/>
        <w:ind w:left="720"/>
      </w:pPr>
      <w:r/>
      <w:hyperlink r:id="rId10">
        <w:r>
          <w:rPr>
            <w:color w:val="0000EE"/>
            <w:u w:val="single"/>
          </w:rPr>
          <w:t>https://www.investopedia.com/alphabet-stock-jumps-google-touts-breakthrough-quantum-chip-willow-8759223</w:t>
        </w:r>
      </w:hyperlink>
      <w:r>
        <w:t xml:space="preserve"> - Explains the potential of quantum systems to outperform classical computers and the implications for AI and cybersecurity.</w:t>
      </w:r>
      <w:r/>
    </w:p>
    <w:p>
      <w:pPr>
        <w:pStyle w:val="ListNumber"/>
        <w:spacing w:line="240" w:lineRule="auto"/>
        <w:ind w:left="720"/>
      </w:pPr>
      <w:r/>
      <w:hyperlink r:id="rId12">
        <w:r>
          <w:rPr>
            <w:color w:val="0000EE"/>
            <w:u w:val="single"/>
          </w:rPr>
          <w:t>https://quantumai.google</w:t>
        </w:r>
      </w:hyperlink>
      <w:r>
        <w:t xml:space="preserve"> - Discusses the role of quantum computing in enhancing machine learning algorithms and its applications in areas like drug discovery and climate pattern predictions.</w:t>
      </w:r>
      <w:r/>
    </w:p>
    <w:p>
      <w:pPr>
        <w:pStyle w:val="ListNumber"/>
        <w:spacing w:line="240" w:lineRule="auto"/>
        <w:ind w:left="720"/>
      </w:pPr>
      <w:r/>
      <w:hyperlink r:id="rId11">
        <w:r>
          <w:rPr>
            <w:color w:val="0000EE"/>
            <w:u w:val="single"/>
          </w:rPr>
          <w:t>https://www.datacenterdynamics.com/en/news/alphabet-plotting-spin-out-of-quantum-computing-software-moonshot-report/</w:t>
        </w:r>
      </w:hyperlink>
      <w:r>
        <w:t xml:space="preserve"> - Mentions the collaboration and technical learnings shared across Alphabet's teams, including quantum and AI projects, which could be related to the '2024 XF4' framework.</w:t>
      </w:r>
      <w:r/>
    </w:p>
    <w:p>
      <w:pPr>
        <w:pStyle w:val="ListNumber"/>
        <w:spacing w:line="240" w:lineRule="auto"/>
        <w:ind w:left="720"/>
      </w:pPr>
      <w:r/>
      <w:hyperlink r:id="rId12">
        <w:r>
          <w:rPr>
            <w:color w:val="0000EE"/>
            <w:u w:val="single"/>
          </w:rPr>
          <w:t>https://quantumai.google</w:t>
        </w:r>
      </w:hyperlink>
      <w:r>
        <w:t xml:space="preserve"> - Describes the use of qubits and quantum algorithms, which are crucial for the development of frameworks like '2024 XF4' and quantum robotics.</w:t>
      </w:r>
      <w:r/>
    </w:p>
    <w:p>
      <w:pPr>
        <w:pStyle w:val="ListNumber"/>
        <w:spacing w:line="240" w:lineRule="auto"/>
        <w:ind w:left="720"/>
      </w:pPr>
      <w:r/>
      <w:hyperlink r:id="rId10">
        <w:r>
          <w:rPr>
            <w:color w:val="0000EE"/>
            <w:u w:val="single"/>
          </w:rPr>
          <w:t>https://www.investopedia.com/alphabet-stock-jumps-google-touts-breakthrough-quantum-chip-willow-8759223</w:t>
        </w:r>
      </w:hyperlink>
      <w:r>
        <w:t xml:space="preserve"> - Highlights the potential transformative impact of quantum technologies on various industries, including healthcare and finance.</w:t>
      </w:r>
      <w:r/>
    </w:p>
    <w:p>
      <w:pPr>
        <w:pStyle w:val="ListNumber"/>
        <w:spacing w:line="240" w:lineRule="auto"/>
        <w:ind w:left="720"/>
      </w:pPr>
      <w:r/>
      <w:hyperlink r:id="rId11">
        <w:r>
          <w:rPr>
            <w:color w:val="0000EE"/>
            <w:u w:val="single"/>
          </w:rPr>
          <w:t>https://www.datacenterdynamics.com/en/news/alphabet-plotting-spin-out-of-quantum-computing-software-moonshot-report/</w:t>
        </w:r>
      </w:hyperlink>
      <w:r>
        <w:t xml:space="preserve"> - Addresses the technical and financial challenges associated with quantum hardware and software developments, relevant to quantum robotics.</w:t>
      </w:r>
      <w:r/>
    </w:p>
    <w:p>
      <w:pPr>
        <w:pStyle w:val="ListNumber"/>
        <w:spacing w:line="240" w:lineRule="auto"/>
        <w:ind w:left="720"/>
      </w:pPr>
      <w:r/>
      <w:hyperlink r:id="rId12">
        <w:r>
          <w:rPr>
            <w:color w:val="0000EE"/>
            <w:u w:val="single"/>
          </w:rPr>
          <w:t>https://quantumai.google</w:t>
        </w:r>
      </w:hyperlink>
      <w:r>
        <w:t xml:space="preserve"> - Touches on the environmental and operational efficiency aspects of quantum computing, which could balance the resource demands of maintaining quantum systems.</w:t>
      </w:r>
      <w:r/>
    </w:p>
    <w:p>
      <w:pPr>
        <w:pStyle w:val="ListNumber"/>
        <w:spacing w:line="240" w:lineRule="auto"/>
        <w:ind w:left="720"/>
      </w:pPr>
      <w:r/>
      <w:hyperlink r:id="rId13">
        <w:r>
          <w:rPr>
            <w:color w:val="0000EE"/>
            <w:u w:val="single"/>
          </w:rPr>
          <w:t>https://news.google.com/rss/articles/CBMikAFBVV95cUxQZ3ZYTk9WR2E0emRWWWU5YXd2eVdMaG9mM3dmMkFZd09SQ0R0dWJDWU5nYWpTdmRUcC1WaF8yd2M5R0NtMjZONXhsZG8tZVZUZVBKUkp0UkZLMEZDNnFUOEdtMUpGNUFFWFRWVHhZVEhnc0Ewd2xYRFhIaVkwbDEyaVFTMjFNUzZCSEZyVUxzeEo?oc=5&amp;hl=en-US&amp;gl=US&amp;ceid=US:en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sgFBVV95cUxQNl9QZlhDZk9pNndoY05hT2RRN0QzekJYdlVvXzRxX3c3ajM0eUg3WGVlMktFcTJ1X0doN2VIRWE2X2NtNkJsbEkzS0JDb1hIS05IRklXZXRWMUhwYTZaNjVZVWo5RkVCQmhVd3ZzZUNaTlRYd0R3YTVTamFhQnZZa3BpdTNSZVZQM1hhNlYtbTR4ZUNTYzZJMVdxLVRGSDk2eTUyMmsyUDF0Q0N5a2hxTDhn?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zgFBVV95cUxNRVpNM05fVmI0cDRTdzE2STV3S1IyZm9rbFNOYmhnQThQdFhYN2htdjdzV0V6SUxGWk9oOW9ReG0wWnIzdWI3akw4cmo1X2gxSjhSSy1oVFcwMW9seElodXZQdHgzdlk0WEloRmh1X3Y3RXRzT1VXc1k5cjZIOTNZRkU5UzlqbUpWVmZrSlpobGliWXI3UGVETEhtcjRIOHRwQThiNEt3NkQ5YlVkS1ZvSFlzaHB6SGZrZG5iM2tJcG91S0k0UHdvaDl6Sno0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alphabet-stock-jumps-google-touts-breakthrough-quantum-chip-willow-8759223" TargetMode="External"/><Relationship Id="rId11" Type="http://schemas.openxmlformats.org/officeDocument/2006/relationships/hyperlink" Target="https://www.datacenterdynamics.com/en/news/alphabet-plotting-spin-out-of-quantum-computing-software-moonshot-report/" TargetMode="External"/><Relationship Id="rId12" Type="http://schemas.openxmlformats.org/officeDocument/2006/relationships/hyperlink" Target="https://quantumai.google" TargetMode="External"/><Relationship Id="rId13" Type="http://schemas.openxmlformats.org/officeDocument/2006/relationships/hyperlink" Target="https://news.google.com/rss/articles/CBMikAFBVV95cUxQZ3ZYTk9WR2E0emRWWWU5YXd2eVdMaG9mM3dmMkFZd09SQ0R0dWJDWU5nYWpTdmRUcC1WaF8yd2M5R0NtMjZONXhsZG8tZVZUZVBKUkp0UkZLMEZDNnFUOEdtMUpGNUFFWFRWVHhZVEhnc0Ewd2xYRFhIaVkwbDEyaVFTMjFNUzZCSEZyVUxzeEo?oc=5&amp;hl=en-US&amp;gl=US&amp;ceid=US:en" TargetMode="External"/><Relationship Id="rId14" Type="http://schemas.openxmlformats.org/officeDocument/2006/relationships/hyperlink" Target="https://news.google.com/rss/articles/CBMisgFBVV95cUxQNl9QZlhDZk9pNndoY05hT2RRN0QzekJYdlVvXzRxX3c3ajM0eUg3WGVlMktFcTJ1X0doN2VIRWE2X2NtNkJsbEkzS0JDb1hIS05IRklXZXRWMUhwYTZaNjVZVWo5RkVCQmhVd3ZzZUNaTlRYd0R3YTVTamFhQnZZa3BpdTNSZVZQM1hhNlYtbTR4ZUNTYzZJMVdxLVRGSDk2eTUyMmsyUDF0Q0N5a2hxTDhn?oc=5&amp;hl=en-US&amp;gl=US&amp;ceid=US:en" TargetMode="External"/><Relationship Id="rId15" Type="http://schemas.openxmlformats.org/officeDocument/2006/relationships/hyperlink" Target="https://news.google.com/rss/articles/CBMizgFBVV95cUxNRVpNM05fVmI0cDRTdzE2STV3S1IyZm9rbFNOYmhnQThQdFhYN2htdjdzV0V6SUxGWk9oOW9ReG0wWnIzdWI3akw4cmo1X2gxSjhSSy1oVFcwMW9seElodXZQdHgzdlk0WEloRmh1X3Y3RXRzT1VXc1k5cjZIOTNZRkU5UzlqbUpWVmZrSlpobGliWXI3UGVETEhtcjRIOHRwQThiNEt3NkQ5YlVkS1ZvSFlzaHB6SGZrZG5iM2tJcG91S0k0UHdvaDl6Sno0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