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 industry transforms with AI and certifications in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data centre industry is witnessing significant transformations driven by technological advancements, particularly in artificial intelligence (AI), cybersecurity, and a shift towards more sustainable practices. These trends are reshaping the operational landscape and the skill sets required for professionals in the field.</w:t>
      </w:r>
      <w:r/>
    </w:p>
    <w:p>
      <w:r/>
      <w:r>
        <w:t>According to an article published by CloudTech News, while the industry evolves, the importance of professional certifications is becoming increasingly recognised among IT professionals. Certifications not only enhance career prospects but also contribute to increased salaries and job security. A recent survey by InformaTech noted that 77% of data centre professionals reported salary increments last year, with a reported median annual compensation reaching $130,000. Despite these upward trends, professionals face mounting challenges as managerial roles expand. Managers are now tasked with overseeing larger teams and integrating responsibilities across finance and sustainability, mirroring the growing influence of data centres in the digital economy.</w:t>
      </w:r>
      <w:r/>
    </w:p>
    <w:p>
      <w:r/>
      <w:r>
        <w:t>AI is at the forefront of this evolution. Robert Beveridge, a professor and technical manager at Carnegie Mellon University, noted in his comments to CloudTech News that “AI is a transformative technology that requires a lot of power, dense computing, and fast networks.” He elaborated that AI can be highly resource-intensive, and its anticipated growth is set to increase power demand significantly, underscoring the necessity for skilled professionals who hold relevant certifications to effectively manage data centre operations.</w:t>
      </w:r>
      <w:r/>
    </w:p>
    <w:p>
      <w:r/>
      <w:r>
        <w:t>The pursuit of certifications serves a critical role beyond mere professional touts. They validate expertise, enhance individual confidence, and pave the way for new career opportunities. Matt Hawkins, director of Uptime Education, stated, "For their current job, career aspiration and career advancements," certifications provide a solid foundation for career growth. Employers view these credentials as essential measures to mitigate risks linked to talent retention and professional development.</w:t>
      </w:r>
      <w:r/>
    </w:p>
    <w:p>
      <w:r/>
      <w:r>
        <w:t>A Skillsoft survey revealed that a vast majority—96%—of IT leaders believe certifications yield measurable advantages, with around half estimating that certified employees contribute an additional $20,000 or more in value to their organisations. This relationship between certifications and salary growth is well-documented; an analysis by Foote Partners indicated that IT certifications are becoming increasingly valuable, with 2024 anticipated to witness the largest upward shift in the average industry salary in over a decade.</w:t>
      </w:r>
      <w:r/>
    </w:p>
    <w:p>
      <w:r/>
      <w:r>
        <w:t>Nevertheless, the landscape specific to data centre certifications is currently undergoing transitions. David Foote, chief analyst at Foote Partners, provided insight into the situation, highlighting that “significant changes in the data centre landscape are impacting pay for related tech talent.” He suggested that while cash premiums for these certifications have currently stagnated, they are expected to rebound within six to twelve months as businesses solidify their AI strategies.</w:t>
      </w:r>
      <w:r/>
    </w:p>
    <w:p>
      <w:r/>
      <w:r>
        <w:t>This period of transition presents a timely opportunity for professionals in the data centre industry to upskill and prepare themselves for the anticipated future demand brought on by AI and other emerging technologies.</w:t>
      </w:r>
      <w:r/>
    </w:p>
    <w:p>
      <w:r/>
      <w:r>
        <w:t xml:space="preserve">In conclusion, certifications not only play a crucial role in enhancing the competitiveness of data centre operations but also demonstrate an individual's commitment to continuous learning and personal initiative. These attributes are highly regarded by hiring managers, as articulated by Beveridge: “From a hiring manager perspective, I find [certifications] extremely valuable. It tells me that the employee takes initiative, that they want to learn.” </w:t>
      </w:r>
      <w:r/>
    </w:p>
    <w:p>
      <w:r/>
      <w:r>
        <w:t>As the data centre sector maturingly integrates AI and sustainable practices, the ongoing emphasis on certifications will likely be a pivotal aspect of workforce development in this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https://www.us.jll.com/en/trends-and-insights/research/data-center-outlook</w:t>
        </w:r>
      </w:hyperlink>
      <w:r>
        <w:t xml:space="preserve"> - Corroborates the impact of AI and machine learning on data center design, site selection, and investment strategies, as well as the increasing power demand and the need for energy efficiency.</w:t>
      </w:r>
      <w:r/>
    </w:p>
    <w:p>
      <w:pPr>
        <w:pStyle w:val="ListNumber"/>
        <w:spacing w:line="240" w:lineRule="auto"/>
        <w:ind w:left="720"/>
      </w:pPr>
      <w:r/>
      <w:hyperlink r:id="rId11">
        <w:r>
          <w:rPr>
            <w:color w:val="0000EE"/>
            <w:u w:val="single"/>
          </w:rPr>
          <w:t>https://www.nvent.com/en-us/resources/news/data-center-trends-for-the-rest-of-2024</w:t>
        </w:r>
      </w:hyperlink>
      <w:r>
        <w:t xml:space="preserve"> - Supports the challenges faced by data center operators in managing high heat loads generated by AI and machine learning applications and the need for energy-efficient solutions.</w:t>
      </w:r>
      <w:r/>
    </w:p>
    <w:p>
      <w:pPr>
        <w:pStyle w:val="ListNumber"/>
        <w:spacing w:line="240" w:lineRule="auto"/>
        <w:ind w:left="720"/>
      </w:pPr>
      <w:r/>
      <w:hyperlink r:id="rId12">
        <w:r>
          <w:rPr>
            <w:color w:val="0000EE"/>
            <w:u w:val="single"/>
          </w:rPr>
          <w:t>https://www.coresite.com/blog/data-center-industry-trends-comparing-2022-2023-2024-state-of-the-data-center-reports</w:t>
        </w:r>
      </w:hyperlink>
      <w:r>
        <w:t xml:space="preserve"> - Highlights the trends in the data center industry, including the importance of cloud interconnection, hybrid IT models, and the need for higher performance and scalability.</w:t>
      </w:r>
      <w:r/>
    </w:p>
    <w:p>
      <w:pPr>
        <w:pStyle w:val="ListNumber"/>
        <w:spacing w:line="240" w:lineRule="auto"/>
        <w:ind w:left="720"/>
      </w:pPr>
      <w:r/>
      <w:hyperlink r:id="rId10">
        <w:r>
          <w:rPr>
            <w:color w:val="0000EE"/>
            <w:u w:val="single"/>
          </w:rPr>
          <w:t>https://www.us.jll.com/en/trends-and-insights/research/data-center-outlook</w:t>
        </w:r>
      </w:hyperlink>
      <w:r>
        <w:t xml:space="preserve"> - Provides insights into the growing demand for computational power and the projected increase in rack density, underscoring the need for skilled professionals.</w:t>
      </w:r>
      <w:r/>
    </w:p>
    <w:p>
      <w:pPr>
        <w:pStyle w:val="ListNumber"/>
        <w:spacing w:line="240" w:lineRule="auto"/>
        <w:ind w:left="720"/>
      </w:pPr>
      <w:r/>
      <w:hyperlink r:id="rId11">
        <w:r>
          <w:rPr>
            <w:color w:val="0000EE"/>
            <w:u w:val="single"/>
          </w:rPr>
          <w:t>https://www.nvent.com/en-us/resources/news/data-center-trends-for-the-rest-of-2024</w:t>
        </w:r>
      </w:hyperlink>
      <w:r>
        <w:t xml:space="preserve"> - Discusses the role of AI and machine learning in increasing power demand and the necessity for precision liquid cooling and energy-efficient power distribution.</w:t>
      </w:r>
      <w:r/>
    </w:p>
    <w:p>
      <w:pPr>
        <w:pStyle w:val="ListNumber"/>
        <w:spacing w:line="240" w:lineRule="auto"/>
        <w:ind w:left="720"/>
      </w:pPr>
      <w:r/>
      <w:hyperlink r:id="rId12">
        <w:r>
          <w:rPr>
            <w:color w:val="0000EE"/>
            <w:u w:val="single"/>
          </w:rPr>
          <w:t>https://www.coresite.com/blog/data-center-industry-trends-comparing-2022-2023-2024-state-of-the-data-center-reports</w:t>
        </w:r>
      </w:hyperlink>
      <w:r>
        <w:t xml:space="preserve"> - Details the business drivers behind the adoption of colocation services, including the need for redundant infrastructures and robust interconnection capabilities.</w:t>
      </w:r>
      <w:r/>
    </w:p>
    <w:p>
      <w:pPr>
        <w:pStyle w:val="ListNumber"/>
        <w:spacing w:line="240" w:lineRule="auto"/>
        <w:ind w:left="720"/>
      </w:pPr>
      <w:r/>
      <w:hyperlink r:id="rId10">
        <w:r>
          <w:rPr>
            <w:color w:val="0000EE"/>
            <w:u w:val="single"/>
          </w:rPr>
          <w:t>https://www.us.jll.com/en/trends-and-insights/research/data-center-outlook</w:t>
        </w:r>
      </w:hyperlink>
      <w:r>
        <w:t xml:space="preserve"> - Emphasizes the importance of energy efficiency and renewable energy goals in the data center industry, aligning with the shift towards more sustainable practices.</w:t>
      </w:r>
      <w:r/>
    </w:p>
    <w:p>
      <w:pPr>
        <w:pStyle w:val="ListNumber"/>
        <w:spacing w:line="240" w:lineRule="auto"/>
        <w:ind w:left="720"/>
      </w:pPr>
      <w:r/>
      <w:hyperlink r:id="rId11">
        <w:r>
          <w:rPr>
            <w:color w:val="0000EE"/>
            <w:u w:val="single"/>
          </w:rPr>
          <w:t>https://www.nvent.com/en-us/resources/news/data-center-trends-for-the-rest-of-2024</w:t>
        </w:r>
      </w:hyperlink>
      <w:r>
        <w:t xml:space="preserve"> - Highlights the need for data center managers to adopt solutions like automation and AI to stay competitive and meet changing industry needs.</w:t>
      </w:r>
      <w:r/>
    </w:p>
    <w:p>
      <w:pPr>
        <w:pStyle w:val="ListNumber"/>
        <w:spacing w:line="240" w:lineRule="auto"/>
        <w:ind w:left="720"/>
      </w:pPr>
      <w:r/>
      <w:hyperlink r:id="rId12">
        <w:r>
          <w:rPr>
            <w:color w:val="0000EE"/>
            <w:u w:val="single"/>
          </w:rPr>
          <w:t>https://www.coresite.com/blog/data-center-industry-trends-comparing-2022-2023-2024-state-of-the-data-center-reports</w:t>
        </w:r>
      </w:hyperlink>
      <w:r>
        <w:t xml:space="preserve"> - Supports the trend of hybrid IT models and the flexibility required for in-house IT staff to focus on revenue-generating activities rather than data center operations.</w:t>
      </w:r>
      <w:r/>
    </w:p>
    <w:p>
      <w:pPr>
        <w:pStyle w:val="ListNumber"/>
        <w:spacing w:line="240" w:lineRule="auto"/>
        <w:ind w:left="720"/>
      </w:pPr>
      <w:r/>
      <w:hyperlink r:id="rId10">
        <w:r>
          <w:rPr>
            <w:color w:val="0000EE"/>
            <w:u w:val="single"/>
          </w:rPr>
          <w:t>https://www.us.jll.com/en/trends-and-insights/research/data-center-outlook</w:t>
        </w:r>
      </w:hyperlink>
      <w:r>
        <w:t xml:space="preserve"> - Corroborates the expanding role of data centers in the digital economy and the growing influence on finance and sustainability.</w:t>
      </w:r>
      <w:r/>
    </w:p>
    <w:p>
      <w:pPr>
        <w:pStyle w:val="ListNumber"/>
        <w:spacing w:line="240" w:lineRule="auto"/>
        <w:ind w:left="720"/>
      </w:pPr>
      <w:r/>
      <w:hyperlink r:id="rId13">
        <w:r>
          <w:rPr>
            <w:color w:val="0000EE"/>
            <w:u w:val="single"/>
          </w:rPr>
          <w:t>https://news.google.com/rss/articles/CBMiwAFBVV95cUxQeFlvQ0ZHSWVhMHNsR3dfSHlraHI3UzFORVNJSlFjVWZMV003aEw5Uld5M2lVLXRWZ1VJaGtRTmNJMFUycXNEUllvaEc4SnVFZjBXMVg4enpuMEpKQWFuNzRrNVdmVVN4Y1FvcGFBZ0puMzV5MVZZQVFDVHFOajFuU005NDhoODIxRXNPX0xBdjZDVXJjcl9wU1JLX052bG1VNWxJVEE3Y0F3a0JRMGtab2pnX21Ra2ZsM045SkhOTU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jll.com/en/trends-and-insights/research/data-center-outlook" TargetMode="External"/><Relationship Id="rId11" Type="http://schemas.openxmlformats.org/officeDocument/2006/relationships/hyperlink" Target="https://www.nvent.com/en-us/resources/news/data-center-trends-for-the-rest-of-2024" TargetMode="External"/><Relationship Id="rId12" Type="http://schemas.openxmlformats.org/officeDocument/2006/relationships/hyperlink" Target="https://www.coresite.com/blog/data-center-industry-trends-comparing-2022-2023-2024-state-of-the-data-center-reports" TargetMode="External"/><Relationship Id="rId13" Type="http://schemas.openxmlformats.org/officeDocument/2006/relationships/hyperlink" Target="https://news.google.com/rss/articles/CBMiwAFBVV95cUxQeFlvQ0ZHSWVhMHNsR3dfSHlraHI3UzFORVNJSlFjVWZMV003aEw5Uld5M2lVLXRWZ1VJaGtRTmNJMFUycXNEUllvaEc4SnVFZjBXMVg4enpuMEpKQWFuNzRrNVdmVVN4Y1FvcGFBZ0puMzV5MVZZQVFDVHFOajFuU005NDhoODIxRXNPX0xBdjZDVXJjcl9wU1JLX052bG1VNWxJVEE3Y0F3a0JRMGtab2pnX21Ra2ZsM045SkhOTU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