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business operations and professional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significantly altering the dynamics of business operations and the tools available for professional engagement. Specifically, AI-driven automation is enhancing how businesses interact with technology and enabling instantaneous access to information and assistance.</w:t>
      </w:r>
      <w:r/>
    </w:p>
    <w:p>
      <w:r/>
      <w:r>
        <w:t>The integration of AI tools has transformed creative processes, providing users with functionalities akin to having a brainstorming partner. Professionals in creative sectors, such as writers, are leveraging AI to generate ideas or overcome writer's block. Marketers, in particular, are utilising these emerging technologies to craft compelling content and social media posts efficiently. With the capacity to produce high-quality text in a matter of seconds, AI is allowing these professionals to work more strategically, streamlining their workflows and enhancing productivity across various industries.</w:t>
      </w:r>
      <w:r/>
    </w:p>
    <w:p>
      <w:r/>
      <w:r>
        <w:t>Beyond improving efficiency, AI technologies are also democratising access to information. As noted in a report by Analytics Insight, this development enables individuals who might struggle with writing to communicate more effectively and clearly. This aspect of AI fosters increased creativity and inclusion by amplifying diverse voices in essential conversations, thereby supporting a broader range of perspectives.</w:t>
      </w:r>
      <w:r/>
    </w:p>
    <w:p>
      <w:r/>
      <w:r>
        <w:t>Looking towards the future, the ongoing evolution of AI automation presents significant implications for business practices. Companies are expected to evolve their operations by adopting these technologies to optimise customer interactions and improve service delivery. The enhanced ability to respond promptly to customer queries is likely to become a standard expectation among clients, further reshaping business-customer dynamics.</w:t>
      </w:r>
      <w:r/>
    </w:p>
    <w:p>
      <w:r/>
      <w:r>
        <w:t>As these trends in AI automation continue to unfold, they will undoubtedly play a crucial role in shaping the future landscape of business, redefining the way professionals engage with technology, manage operations, and connect with their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https://www.robinwaite.com/blog/the-impact-of-artificial-intelligence-on-modern-business-operations</w:t>
        </w:r>
      </w:hyperlink>
      <w:r>
        <w:t xml:space="preserve"> - Corroborates the transformation of business operations through AI, including automation of repetitive tasks, enhancement of customer service, and improvement in decision-making processes.</w:t>
      </w:r>
      <w:r/>
    </w:p>
    <w:p>
      <w:pPr>
        <w:pStyle w:val="ListNumber"/>
        <w:spacing w:line="240" w:lineRule="auto"/>
        <w:ind w:left="720"/>
      </w:pPr>
      <w:r/>
      <w:hyperlink r:id="rId11">
        <w:r>
          <w:rPr>
            <w:color w:val="0000EE"/>
            <w:u w:val="single"/>
          </w:rPr>
          <w:t>https://www.rippling.com/blog/ai-for-business-automation</w:t>
        </w:r>
      </w:hyperlink>
      <w:r>
        <w:t xml:space="preserve"> - Supports the benefits of AI automation in business, such as increased efficiency, improved accuracy, reduced operational costs, and enhanced customer support.</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Details how AI is revolutionizing creative processes and customer interactions, including the use of AI in marketing and content creation.</w:t>
      </w:r>
      <w:r/>
    </w:p>
    <w:p>
      <w:pPr>
        <w:pStyle w:val="ListNumber"/>
        <w:spacing w:line="240" w:lineRule="auto"/>
        <w:ind w:left="720"/>
      </w:pPr>
      <w:r/>
      <w:hyperlink r:id="rId12">
        <w:r>
          <w:rPr>
            <w:color w:val="0000EE"/>
            <w:u w:val="single"/>
          </w:rPr>
          <w:t>https://www.leewayhertz.com/ai-in-business-process-automation/</w:t>
        </w:r>
      </w:hyperlink>
      <w:r>
        <w:t xml:space="preserve"> - Explains the use cases of AI in business automation, including idea generation, project management, and market research, which align with the creative and strategic enhancements mentioned.</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Discusses how AI is democratizing access to information and fostering inclusion by enabling clearer communication, especially for those who struggle with writing.</w:t>
      </w:r>
      <w:r/>
    </w:p>
    <w:p>
      <w:pPr>
        <w:pStyle w:val="ListNumber"/>
        <w:spacing w:line="240" w:lineRule="auto"/>
        <w:ind w:left="720"/>
      </w:pPr>
      <w:r/>
      <w:hyperlink r:id="rId11">
        <w:r>
          <w:rPr>
            <w:color w:val="0000EE"/>
            <w:u w:val="single"/>
          </w:rPr>
          <w:t>https://www.rippling.com/blog/ai-for-business-automation</w:t>
        </w:r>
      </w:hyperlink>
      <w:r>
        <w:t xml:space="preserve"> - Highlights the future implications of AI automation on business practices, including optimizing customer interactions and improving service delivery.</w:t>
      </w:r>
      <w:r/>
    </w:p>
    <w:p>
      <w:pPr>
        <w:pStyle w:val="ListNumber"/>
        <w:spacing w:line="240" w:lineRule="auto"/>
        <w:ind w:left="720"/>
      </w:pPr>
      <w:r/>
      <w:hyperlink r:id="rId13">
        <w:r>
          <w:rPr>
            <w:color w:val="0000EE"/>
            <w:u w:val="single"/>
          </w:rPr>
          <w:t>https://newsroom.accenture.com/news/2024/new-accenture-research-finds-that-companies-with-ai-led-processes-outperform-peers</w:t>
        </w:r>
      </w:hyperlink>
      <w:r>
        <w:t xml:space="preserve"> - Supports the idea that companies adopting AI-led processes achieve higher revenue growth, greater productivity, and better scaling, indicating a significant impact on future business practices.</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Explains how AI is transforming the field of customer service with chatbots and virtual assistants, enhancing the ability to respond promptly to customer queries.</w:t>
      </w:r>
      <w:r/>
    </w:p>
    <w:p>
      <w:pPr>
        <w:pStyle w:val="ListNumber"/>
        <w:spacing w:line="240" w:lineRule="auto"/>
        <w:ind w:left="720"/>
      </w:pPr>
      <w:r/>
      <w:hyperlink r:id="rId12">
        <w:r>
          <w:rPr>
            <w:color w:val="0000EE"/>
            <w:u w:val="single"/>
          </w:rPr>
          <w:t>https://www.leewayhertz.com/ai-in-business-process-automation/</w:t>
        </w:r>
      </w:hyperlink>
      <w:r>
        <w:t xml:space="preserve"> - Details the role of AI in streamlining workflows and enhancing productivity across various industries, including creative and marketing sectors.</w:t>
      </w:r>
      <w:r/>
    </w:p>
    <w:p>
      <w:pPr>
        <w:pStyle w:val="ListNumber"/>
        <w:spacing w:line="240" w:lineRule="auto"/>
        <w:ind w:left="720"/>
      </w:pPr>
      <w:r/>
      <w:hyperlink r:id="rId11">
        <w:r>
          <w:rPr>
            <w:color w:val="0000EE"/>
            <w:u w:val="single"/>
          </w:rPr>
          <w:t>https://www.rippling.com/blog/ai-for-business-automation</w:t>
        </w:r>
      </w:hyperlink>
      <w:r>
        <w:t xml:space="preserve"> - Provides strategies for leveraging AI-driven automation to optimize business processes, such as automating customer support and HR tasks.</w:t>
      </w:r>
      <w:r/>
    </w:p>
    <w:p>
      <w:pPr>
        <w:pStyle w:val="ListNumber"/>
        <w:spacing w:line="240" w:lineRule="auto"/>
        <w:ind w:left="720"/>
      </w:pPr>
      <w:r/>
      <w:hyperlink r:id="rId13">
        <w:r>
          <w:rPr>
            <w:color w:val="0000EE"/>
            <w:u w:val="single"/>
          </w:rPr>
          <w:t>https://newsroom.accenture.com/news/2024/new-accenture-research-finds-that-companies-with-ai-led-processes-outperform-peers</w:t>
        </w:r>
      </w:hyperlink>
      <w:r>
        <w:t xml:space="preserve"> - Corroborates the ongoing evolution of AI automation and its significant implications for future business practices, including increased investments in generative AI and automation.</w:t>
      </w:r>
      <w:r/>
    </w:p>
    <w:p>
      <w:pPr>
        <w:pStyle w:val="ListNumber"/>
        <w:spacing w:line="240" w:lineRule="auto"/>
        <w:ind w:left="720"/>
      </w:pPr>
      <w:r/>
      <w:hyperlink r:id="rId14">
        <w:r>
          <w:rPr>
            <w:color w:val="0000EE"/>
            <w:u w:val="single"/>
          </w:rPr>
          <w:t>https://www.analyticsinsight.net/chatgpt/is-chatgpt-a-disruptor-or-a-thief-the-ai-revolutions-moral-dilemma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inwaite.com/blog/the-impact-of-artificial-intelligence-on-modern-business-operations" TargetMode="External"/><Relationship Id="rId11" Type="http://schemas.openxmlformats.org/officeDocument/2006/relationships/hyperlink" Target="https://www.rippling.com/blog/ai-for-business-automation" TargetMode="External"/><Relationship Id="rId12" Type="http://schemas.openxmlformats.org/officeDocument/2006/relationships/hyperlink" Target="https://www.leewayhertz.com/ai-in-business-process-automation/" TargetMode="External"/><Relationship Id="rId13" Type="http://schemas.openxmlformats.org/officeDocument/2006/relationships/hyperlink" Target="https://newsroom.accenture.com/news/2024/new-accenture-research-finds-that-companies-with-ai-led-processes-outperform-peers" TargetMode="External"/><Relationship Id="rId14" Type="http://schemas.openxmlformats.org/officeDocument/2006/relationships/hyperlink" Target="https://www.analyticsinsight.net/chatgpt/is-chatgpt-a-disruptor-or-a-thief-the-ai-revolutions-moral-dilem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