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and Google intensify competition in video generation with new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recently intensified competition in the video generation market with the introduction of Sora, its advanced text-to-video generator model, now available to users of ChatGPT Plus in the form of Sora Turbo. In response, Google has launched its own text-to-video generator, Veo 2, which promises improved capabilities over its predecessor.</w:t>
      </w:r>
      <w:r/>
    </w:p>
    <w:p>
      <w:r/>
      <w:r>
        <w:t>On Monday, Google announced the release of Veo 2, which boasts enhancements that allow for a better grasp of real-world physics, a feature that aids in generating videos with greater detail and realism. The videos produced by Veo 2 can achieve resolutions up to 4K and are reported to effectively mitigate common challenges encountered in video generation, such as hallucinations that may result in incorrect features, like extra fingers.</w:t>
      </w:r>
      <w:r/>
    </w:p>
    <w:p>
      <w:r/>
      <w:r>
        <w:t>In comparison tests conducted with other leading video models including OpenAI’s Sora Turbo, Kiling v1.5, and Meta's Movie Gen, Veo 2 emerged as the top contender with human raters favouring it for overall performance and adherence to prompts. Google has articulated that the model is “understanding cinematography language” allowing it to interpret specific directives regarding genres, lens types, and shooting angles. For instance, when instructed to produce a "shallow depth of field" effect, Veo 2 incorporates background blurring as part of the output, showcasing its advanced capabilities.</w:t>
      </w:r>
      <w:r/>
    </w:p>
    <w:p>
      <w:r/>
      <w:r>
        <w:t>The public can access Veo 2 via the VideoFX section in Google Labs, though an early access waitlist must be completed. This form requests basic details, including age, name, location, and relevant background. Google has stated that submissions will be reviewed on a rolling basis.</w:t>
      </w:r>
      <w:r/>
    </w:p>
    <w:p>
      <w:r/>
      <w:r>
        <w:t>In tandem with the launch of Veo 2, Google has also made improvements to its Imagen 3 image-generation model, designed to produce “brighter and better composed” images with enhanced diversity and output fidelity. This iteration is being rolled out through the ImageFX platform in Google Labs without the need for a waitlist, following the previous version's acclaim as the top AI image generator in ZDNet's 2024 roundup.</w:t>
      </w:r>
      <w:r/>
    </w:p>
    <w:p>
      <w:r/>
      <w:r>
        <w:t>Additionally, Google introduced a new experimental tool called Whisk, which is also a part of Google Labs. Whisk enables users to create an image or modify an existing one to transform it into various formats such as a plushie, pin, or sticker. The functionality of Whisk leverages both Imagen 3 and Gemini, allowing for the generation of detailed captions that inform the output created by Imagen 3.</w:t>
      </w:r>
      <w:r/>
    </w:p>
    <w:p>
      <w:r/>
      <w:r>
        <w:t>As both OpenAI and Google advance their offerings in AI-driven content generation, businesses may find new opportunities to integrate these technologies into their operations, shaping the future of marketing, multimedia production, and digital engagement strategies. The implications of these developments could have far-reaching effects on standard practices and expectations within numerous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https://www.openaisora.video</w:t>
        </w:r>
      </w:hyperlink>
      <w:r>
        <w:t xml:space="preserve"> - Corroborates the introduction of OpenAI's Sora, its capabilities, and limitations as a text-to-video generator model.</w:t>
      </w:r>
      <w:r/>
    </w:p>
    <w:p>
      <w:pPr>
        <w:pStyle w:val="ListNumber"/>
        <w:spacing w:line="240" w:lineRule="auto"/>
        <w:ind w:left="720"/>
      </w:pPr>
      <w:r/>
      <w:hyperlink r:id="rId11">
        <w:r>
          <w:rPr>
            <w:color w:val="0000EE"/>
            <w:u w:val="single"/>
          </w:rPr>
          <w:t>https://help.openai.com/en/articles/9957612-generating-videos-on-sora</w:t>
        </w:r>
      </w:hyperlink>
      <w:r>
        <w:t xml:space="preserve"> - Provides details on generating videos with Sora, including its availability to ChatGPT Plus and Pro users and the features of the Sora Video Editor.</w:t>
      </w:r>
      <w:r/>
    </w:p>
    <w:p>
      <w:pPr>
        <w:pStyle w:val="ListNumber"/>
        <w:spacing w:line="240" w:lineRule="auto"/>
        <w:ind w:left="720"/>
      </w:pPr>
      <w:r/>
      <w:hyperlink r:id="rId12">
        <w:r>
          <w:rPr>
            <w:color w:val="0000EE"/>
            <w:u w:val="single"/>
          </w:rPr>
          <w:t>https://cloud.google.com/blog/products/ai-machine-learning/introducing-veo-and-imagen-3-on-vertex-ai</w:t>
        </w:r>
      </w:hyperlink>
      <w:r>
        <w:t xml:space="preserve"> - Supports the launch of Google's Veo and Imagen 3, detailing their capabilities and improvements, including Veo's understanding of cinematography language and real-world physics.</w:t>
      </w:r>
      <w:r/>
    </w:p>
    <w:p>
      <w:pPr>
        <w:pStyle w:val="ListNumber"/>
        <w:spacing w:line="240" w:lineRule="auto"/>
        <w:ind w:left="720"/>
      </w:pPr>
      <w:r/>
      <w:hyperlink r:id="rId12">
        <w:r>
          <w:rPr>
            <w:color w:val="0000EE"/>
            <w:u w:val="single"/>
          </w:rPr>
          <w:t>https://cloud.google.com/blog/products/ai-machine-learning/introducing-veo-and-imagen-3-on-vertex-ai</w:t>
        </w:r>
      </w:hyperlink>
      <w:r>
        <w:t xml:space="preserve"> - Corroborates the integration of Veo 2 through the VideoFX section in Google Labs and the improvements to Imagen 3.</w:t>
      </w:r>
      <w:r/>
    </w:p>
    <w:p>
      <w:pPr>
        <w:pStyle w:val="ListNumber"/>
        <w:spacing w:line="240" w:lineRule="auto"/>
        <w:ind w:left="720"/>
      </w:pPr>
      <w:r/>
      <w:hyperlink r:id="rId12">
        <w:r>
          <w:rPr>
            <w:color w:val="0000EE"/>
            <w:u w:val="single"/>
          </w:rPr>
          <w:t>https://cloud.google.com/blog/products/ai-machine-learning/introducing-veo-and-imagen-3-on-vertex-ai</w:t>
        </w:r>
      </w:hyperlink>
      <w:r>
        <w:t xml:space="preserve"> - Details the advanced capabilities of Veo 2, such as generating videos with resolutions up to 4K and mitigating common challenges in video generation.</w:t>
      </w:r>
      <w:r/>
    </w:p>
    <w:p>
      <w:pPr>
        <w:pStyle w:val="ListNumber"/>
        <w:spacing w:line="240" w:lineRule="auto"/>
        <w:ind w:left="720"/>
      </w:pPr>
      <w:r/>
      <w:hyperlink r:id="rId10">
        <w:r>
          <w:rPr>
            <w:color w:val="0000EE"/>
            <w:u w:val="single"/>
          </w:rPr>
          <w:t>https://www.openaisora.video</w:t>
        </w:r>
      </w:hyperlink>
      <w:r>
        <w:t xml:space="preserve"> - Explains Sora's ability to generate complex scenes with multiple characters, specific types of motion, and accurate details, which can be compared to Veo 2's capabilities.</w:t>
      </w:r>
      <w:r/>
    </w:p>
    <w:p>
      <w:pPr>
        <w:pStyle w:val="ListNumber"/>
        <w:spacing w:line="240" w:lineRule="auto"/>
        <w:ind w:left="720"/>
      </w:pPr>
      <w:r/>
      <w:hyperlink r:id="rId11">
        <w:r>
          <w:rPr>
            <w:color w:val="0000EE"/>
            <w:u w:val="single"/>
          </w:rPr>
          <w:t>https://help.openai.com/en/articles/9957612-generating-videos-on-sora</w:t>
        </w:r>
      </w:hyperlink>
      <w:r>
        <w:t xml:space="preserve"> - Describes the process of generating video content on Sora, which can be contrasted with Veo 2's methods.</w:t>
      </w:r>
      <w:r/>
    </w:p>
    <w:p>
      <w:pPr>
        <w:pStyle w:val="ListNumber"/>
        <w:spacing w:line="240" w:lineRule="auto"/>
        <w:ind w:left="720"/>
      </w:pPr>
      <w:r/>
      <w:hyperlink r:id="rId12">
        <w:r>
          <w:rPr>
            <w:color w:val="0000EE"/>
            <w:u w:val="single"/>
          </w:rPr>
          <w:t>https://cloud.google.com/blog/products/ai-machine-learning/introducing-veo-and-imagen-3-on-vertex-ai</w:t>
        </w:r>
      </w:hyperlink>
      <w:r>
        <w:t xml:space="preserve"> - Mentions the early access waitlist for Veo 2 via the VideoFX section in Google Labs and the required details for submission.</w:t>
      </w:r>
      <w:r/>
    </w:p>
    <w:p>
      <w:pPr>
        <w:pStyle w:val="ListNumber"/>
        <w:spacing w:line="240" w:lineRule="auto"/>
        <w:ind w:left="720"/>
      </w:pPr>
      <w:r/>
      <w:hyperlink r:id="rId12">
        <w:r>
          <w:rPr>
            <w:color w:val="0000EE"/>
            <w:u w:val="single"/>
          </w:rPr>
          <w:t>https://cloud.google.com/blog/products/ai-machine-learning/introducing-veo-and-imagen-3-on-vertex-ai</w:t>
        </w:r>
      </w:hyperlink>
      <w:r>
        <w:t xml:space="preserve"> - Discusses the improvements to Imagen 3, including its enhanced diversity and output fidelity, and its availability through the ImageFX platform.</w:t>
      </w:r>
      <w:r/>
    </w:p>
    <w:p>
      <w:pPr>
        <w:pStyle w:val="ListNumber"/>
        <w:spacing w:line="240" w:lineRule="auto"/>
        <w:ind w:left="720"/>
      </w:pPr>
      <w:r/>
      <w:hyperlink r:id="rId12">
        <w:r>
          <w:rPr>
            <w:color w:val="0000EE"/>
            <w:u w:val="single"/>
          </w:rPr>
          <w:t>https://cloud.google.com/blog/products/ai-machine-learning/introducing-veo-and-imagen-3-on-vertex-ai</w:t>
        </w:r>
      </w:hyperlink>
      <w:r>
        <w:t xml:space="preserve"> - Introduces the experimental tool Whisk, which leverages Imagen 3 and Gemini for generating detailed captions and transforming images into various formats.</w:t>
      </w:r>
      <w:r/>
    </w:p>
    <w:p>
      <w:pPr>
        <w:pStyle w:val="ListNumber"/>
        <w:spacing w:line="240" w:lineRule="auto"/>
        <w:ind w:left="720"/>
      </w:pPr>
      <w:r/>
      <w:hyperlink r:id="rId10">
        <w:r>
          <w:rPr>
            <w:color w:val="0000EE"/>
            <w:u w:val="single"/>
          </w:rPr>
          <w:t>https://www.openaisora.video</w:t>
        </w:r>
      </w:hyperlink>
      <w:r>
        <w:t xml:space="preserve"> - Highlights the safety measures OpenAI is taking for Sora AI, which can be compared to Google's approach with Veo 2 and other AI models.</w:t>
      </w:r>
      <w:r/>
    </w:p>
    <w:p>
      <w:pPr>
        <w:pStyle w:val="ListNumber"/>
        <w:spacing w:line="240" w:lineRule="auto"/>
        <w:ind w:left="720"/>
      </w:pPr>
      <w:r/>
      <w:hyperlink r:id="rId13">
        <w:r>
          <w:rPr>
            <w:color w:val="0000EE"/>
            <w:u w:val="single"/>
          </w:rPr>
          <w:t>https://www.zdnet.com/article/googles-veo-2-video-generator-takes-on-sora-turbo-how-to-try-it/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aisora.video" TargetMode="External"/><Relationship Id="rId11" Type="http://schemas.openxmlformats.org/officeDocument/2006/relationships/hyperlink" Target="https://help.openai.com/en/articles/9957612-generating-videos-on-sora" TargetMode="External"/><Relationship Id="rId12" Type="http://schemas.openxmlformats.org/officeDocument/2006/relationships/hyperlink" Target="https://cloud.google.com/blog/products/ai-machine-learning/introducing-veo-and-imagen-3-on-vertex-ai" TargetMode="External"/><Relationship Id="rId13" Type="http://schemas.openxmlformats.org/officeDocument/2006/relationships/hyperlink" Target="https://www.zdnet.com/article/googles-veo-2-video-generator-takes-on-sora-turbo-how-to-try-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