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Salt AI secures $3 million in seed funding and appoints new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Salt AI, an emerging player in the field of AI workflow orchestration for enterprises, has successfully raised $3 million in seed funding and appointed Aber Whitcomb as its Chief Executive Officer. The funding will be channelled into the development of Salt's proprietary AI orchestration platform while also expanding its market footprint.</w:t>
      </w:r>
      <w:r/>
    </w:p>
    <w:p>
      <w:r/>
      <w:r>
        <w:t>Founded in Los Angeles in 2023 by Aber Whitcomb and Jim Benedetto, Salt AI has created an integrated AI collaboration environment called Salt. This platform allows organizations to securely connect to their firewalled data, facilitating the development of AI automations, agentic workflows, and bespoke AI solutions. The Salt platform features a visual drag-and-drop interface along with full-code capabilities, ensuring that team members across various levels of technical expertise can collaborate in real-time to construct robust AI applications. Deployment can be accomplished with a single click to Salt's cloud infrastructure, which is designed to automatically scale according to the specific needs of various use cases.</w:t>
      </w:r>
      <w:r/>
    </w:p>
    <w:p>
      <w:r/>
      <w:r>
        <w:t>In a statement regarding the launch and goals of Salt, Aber Whitcomb commented, "We're at an inflection point where AI can transform how companies operate, but only if we make it truly accessible and actionable." He expressed enthusiasm about leading Salt in its mission to empower organizations in building and scaling their AI capabilities, adding that the platform is intended to create AI agents and workflows that automate complex tasks and generate tangible business outcomes.</w:t>
      </w:r>
      <w:r/>
    </w:p>
    <w:p>
      <w:r/>
      <w:r>
        <w:t>The investment from Morpheus was highlighted by partner Kristian Blaszczynski, who stated, "We’re pleased to back the Salt AI team. Aber Whitcomb’s impressive track record of success in launching and scaling businesses, paired with the immense market opportunity makes this an exciting investment for us." He projected that AI is poised to become a foundational element across virtually every industry, positioning Salt as a crucial engine for enterprise execution.</w:t>
      </w:r>
      <w:r/>
    </w:p>
    <w:p>
      <w:r/>
      <w:r>
        <w:t xml:space="preserve">Salt's platform stands out by integrating with all major closed-source and open-source large language models (LLMs) while also supporting diffusion models for generative art. Users can connect to over 30 enterprise data sources for reading and writing, with new connections being rolled out weekly. </w:t>
      </w:r>
      <w:r/>
    </w:p>
    <w:p>
      <w:r/>
      <w:r>
        <w:t>When discussing the competitive landscape, Whitcomb acknowledged that while the industry may seem crowded, it is actually populated by a small number of significant competitors. Salt distinguishes itself by fostering collaboration on AI workflows. The platform offers a comprehensive visual-first toolkit that enables non-technical stakeholders—such as executives, product managers, designers, and marketers—to build AI applications. This is complemented by a full-code toolkit for engineers who require deep technical control over their solutions, making Salt a unique offering that caters to both user types.</w:t>
      </w:r>
      <w:r/>
    </w:p>
    <w:p>
      <w:r/>
      <w:r>
        <w:t>As of now, Salt AI comprises a team of 16 individuals, a testament to the company’s rapid growth and the ongoing demand for innovative AI solutions in the current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https://www.prnewswire.com/news/salt-ai/</w:t>
        </w:r>
      </w:hyperlink>
      <w:r>
        <w:t xml:space="preserve"> - Corroborates the information about Salt AI raising $3 million in seed funding and appointing Aber Whitcomb as CEO.</w:t>
      </w:r>
      <w:r/>
    </w:p>
    <w:p>
      <w:pPr>
        <w:pStyle w:val="ListNumber"/>
        <w:spacing w:line="240" w:lineRule="auto"/>
        <w:ind w:left="720"/>
      </w:pPr>
      <w:r/>
      <w:hyperlink r:id="rId11">
        <w:r>
          <w:rPr>
            <w:color w:val="0000EE"/>
            <w:u w:val="single"/>
          </w:rPr>
          <w:t>https://app.daily.dev/posts/salt-ai-raises-3m-for-ai-workflow-orchestration-zd5gddizi</w:t>
        </w:r>
      </w:hyperlink>
      <w:r>
        <w:t xml:space="preserve"> - Supports the details about Salt AI's seed funding and the appointment of Aber Whitcomb, as well as the platform's features.</w:t>
      </w:r>
      <w:r/>
    </w:p>
    <w:p>
      <w:pPr>
        <w:pStyle w:val="ListNumber"/>
        <w:spacing w:line="240" w:lineRule="auto"/>
        <w:ind w:left="720"/>
      </w:pPr>
      <w:r/>
      <w:hyperlink r:id="rId12">
        <w:r>
          <w:rPr>
            <w:color w:val="0000EE"/>
            <w:u w:val="single"/>
          </w:rPr>
          <w:t>https://en.wikipedia.org/wiki/Aber_Whitcomb</w:t>
        </w:r>
      </w:hyperlink>
      <w:r>
        <w:t xml:space="preserve"> - Provides background information on Aber Whitcomb, including his role as the founder and President of Salt AI and his previous experiences.</w:t>
      </w:r>
      <w:r/>
    </w:p>
    <w:p>
      <w:pPr>
        <w:pStyle w:val="ListNumber"/>
        <w:spacing w:line="240" w:lineRule="auto"/>
        <w:ind w:left="720"/>
      </w:pPr>
      <w:r/>
      <w:hyperlink r:id="rId10">
        <w:r>
          <w:rPr>
            <w:color w:val="0000EE"/>
            <w:u w:val="single"/>
          </w:rPr>
          <w:t>https://www.prnewswire.com/news/salt-ai/</w:t>
        </w:r>
      </w:hyperlink>
      <w:r>
        <w:t xml:space="preserve"> - Confirms the development of Salt's proprietary AI orchestration platform and the expansion of its market footprint.</w:t>
      </w:r>
      <w:r/>
    </w:p>
    <w:p>
      <w:pPr>
        <w:pStyle w:val="ListNumber"/>
        <w:spacing w:line="240" w:lineRule="auto"/>
        <w:ind w:left="720"/>
      </w:pPr>
      <w:r/>
      <w:hyperlink r:id="rId11">
        <w:r>
          <w:rPr>
            <w:color w:val="0000EE"/>
            <w:u w:val="single"/>
          </w:rPr>
          <w:t>https://app.daily.dev/posts/salt-ai-raises-3m-for-ai-workflow-orchestration-zd5gddizi</w:t>
        </w:r>
      </w:hyperlink>
      <w:r>
        <w:t xml:space="preserve"> - Details the features of the Salt platform, including the visual drag-and-drop interface and full-code capabilities.</w:t>
      </w:r>
      <w:r/>
    </w:p>
    <w:p>
      <w:pPr>
        <w:pStyle w:val="ListNumber"/>
        <w:spacing w:line="240" w:lineRule="auto"/>
        <w:ind w:left="720"/>
      </w:pPr>
      <w:r/>
      <w:hyperlink r:id="rId10">
        <w:r>
          <w:rPr>
            <w:color w:val="0000EE"/>
            <w:u w:val="single"/>
          </w:rPr>
          <w:t>https://www.prnewswire.com/news/salt-ai/</w:t>
        </w:r>
      </w:hyperlink>
      <w:r>
        <w:t xml:space="preserve"> - Quotes Aber Whitcomb's statement on the mission and goals of Salt AI.</w:t>
      </w:r>
      <w:r/>
    </w:p>
    <w:p>
      <w:pPr>
        <w:pStyle w:val="ListNumber"/>
        <w:spacing w:line="240" w:lineRule="auto"/>
        <w:ind w:left="720"/>
      </w:pPr>
      <w:r/>
      <w:hyperlink r:id="rId11">
        <w:r>
          <w:rPr>
            <w:color w:val="0000EE"/>
            <w:u w:val="single"/>
          </w:rPr>
          <w:t>https://app.daily.dev/posts/salt-ai-raises-3m-for-ai-workflow-orchestration-zd5gddizi</w:t>
        </w:r>
      </w:hyperlink>
      <w:r>
        <w:t xml:space="preserve"> - Mentions the investment from Morpheus and the comments from partner Kristian Blaszczynski.</w:t>
      </w:r>
      <w:r/>
    </w:p>
    <w:p>
      <w:pPr>
        <w:pStyle w:val="ListNumber"/>
        <w:spacing w:line="240" w:lineRule="auto"/>
        <w:ind w:left="720"/>
      </w:pPr>
      <w:r/>
      <w:hyperlink r:id="rId12">
        <w:r>
          <w:rPr>
            <w:color w:val="0000EE"/>
            <w:u w:val="single"/>
          </w:rPr>
          <w:t>https://en.wikipedia.org/wiki/Aber_Whitcomb</w:t>
        </w:r>
      </w:hyperlink>
      <w:r>
        <w:t xml:space="preserve"> - Provides context on Aber Whitcomb's track record of success in launching and scaling businesses.</w:t>
      </w:r>
      <w:r/>
    </w:p>
    <w:p>
      <w:pPr>
        <w:pStyle w:val="ListNumber"/>
        <w:spacing w:line="240" w:lineRule="auto"/>
        <w:ind w:left="720"/>
      </w:pPr>
      <w:r/>
      <w:hyperlink r:id="rId11">
        <w:r>
          <w:rPr>
            <w:color w:val="0000EE"/>
            <w:u w:val="single"/>
          </w:rPr>
          <w:t>https://app.daily.dev/posts/salt-ai-raises-3m-for-ai-workflow-orchestration-zd5gddizi</w:t>
        </w:r>
      </w:hyperlink>
      <w:r>
        <w:t xml:space="preserve"> - Highlights Salt's integration with major large language models (LLMs) and diffusion models for generative art.</w:t>
      </w:r>
      <w:r/>
    </w:p>
    <w:p>
      <w:pPr>
        <w:pStyle w:val="ListNumber"/>
        <w:spacing w:line="240" w:lineRule="auto"/>
        <w:ind w:left="720"/>
      </w:pPr>
      <w:r/>
      <w:hyperlink r:id="rId10">
        <w:r>
          <w:rPr>
            <w:color w:val="0000EE"/>
            <w:u w:val="single"/>
          </w:rPr>
          <w:t>https://www.prnewswire.com/news/salt-ai/</w:t>
        </w:r>
      </w:hyperlink>
      <w:r>
        <w:t xml:space="preserve"> - Details the platform's ability to connect to over 30 enterprise data sources and the rollout of new connections.</w:t>
      </w:r>
      <w:r/>
    </w:p>
    <w:p>
      <w:pPr>
        <w:pStyle w:val="ListNumber"/>
        <w:spacing w:line="240" w:lineRule="auto"/>
        <w:ind w:left="720"/>
      </w:pPr>
      <w:r/>
      <w:hyperlink r:id="rId13">
        <w:r>
          <w:rPr>
            <w:color w:val="0000EE"/>
            <w:u w:val="single"/>
          </w:rPr>
          <w:t>https://venturebeat.com/ai/salt-raises-3m-for-ai-workflow-orchestration/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salt-ai/" TargetMode="External"/><Relationship Id="rId11" Type="http://schemas.openxmlformats.org/officeDocument/2006/relationships/hyperlink" Target="https://app.daily.dev/posts/salt-ai-raises-3m-for-ai-workflow-orchestration-zd5gddizi" TargetMode="External"/><Relationship Id="rId12" Type="http://schemas.openxmlformats.org/officeDocument/2006/relationships/hyperlink" Target="https://en.wikipedia.org/wiki/Aber_Whitcomb" TargetMode="External"/><Relationship Id="rId13" Type="http://schemas.openxmlformats.org/officeDocument/2006/relationships/hyperlink" Target="https://venturebeat.com/ai/salt-raises-3m-for-ai-workflow-orche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