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Collective partners with HashMatrix to launch AI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film and technology sectors, Peter Luo’s Stars Collective has announced a strategic partnership with the Los Angeles-based agency HashMatrix. This collaboration aims to create a series of AI-generated projects and establish a film festival dedicated to showcasing artificial intelligence's role in cinema, scheduled to launch in 2025.</w:t>
      </w:r>
      <w:r/>
    </w:p>
    <w:p>
      <w:r/>
      <w:r>
        <w:t>The joint initiative will see Stars Collective and HashMatrix harness AI capabilities to develop and produce a slate of twelve short-form dramas, drawing on existing intellectual properties owned by Stars Collective. This marks an exciting intersection of creativity and technology, promising innovative storytelling methods through the lens of AI.</w:t>
      </w:r>
      <w:r/>
    </w:p>
    <w:p>
      <w:r/>
      <w:r>
        <w:t>The upcoming AI Film Festival, which will be hosted in Los Angeles, is envisioned to be a platform that not only highlights groundbreaking uses of AI in the film industry but also encourages collaboration between the entertainment and technology fields. Stars Collective is taking the lead on festival organisation, focusing on brand licensing and outreach within the Hollywood community. HashMatrix's role will involve engaging with AI firms, fostering collaborations, and providing resources from the AI sector to enhance the festival's offerings.</w:t>
      </w:r>
      <w:r/>
    </w:p>
    <w:p>
      <w:r/>
      <w:r>
        <w:t>HashMatrix has established a reputation for working on various projects with notable companies, including Ant Group and Alibaba. They have also been active in the tech community, exemplified by their open-source event at SF TechWeek which featured contributors from prominent organisations such as xAI and Meta AI.</w:t>
      </w:r>
      <w:r/>
    </w:p>
    <w:p>
      <w:r/>
      <w:r>
        <w:t>Peter Luo, founder of Stars Collective, commented on the partnership, stating, “We are leaning into the future with a best-in-class partner who will help us utilize AI to develop visionary content.” He emphasised the potential that AI holds, regarding it as “a powerful storytelling tool” and noting the vast possibilities that lie ahead in entertainment.</w:t>
      </w:r>
      <w:r/>
    </w:p>
    <w:p>
      <w:r/>
      <w:r>
        <w:t>As part of its broader growth plan, Stars Collective has recently made strides by securing the life rights of Pichaya Soontornyanakij, known as “Chef Pam,” a Michelin-starred chef based in Bangkok. Additionally, the company has acquired the film rights to the non-fiction book ‘Fortune Sons: The 120 Chinese Boys Who Came to America, Went to School, and Revolutionized an Ancient Civilization,’ which it plans to adapt into a movie with Academy Award-winning producer Donna Gigliotti.</w:t>
      </w:r>
      <w:r/>
    </w:p>
    <w:p>
      <w:r/>
      <w:r>
        <w:t>Jennie Wu, Co-Founder of HashMatrix, expressed her vision for the future of AI, stating, “We believe 2025 will be a defining year for AI as it finds its true application points and establishes practical integrations with real-world industries.” She described this period as a pivotal moment where AI is anticipated to transition from theoretical potential to meaningful implementation across diverse fields.</w:t>
      </w:r>
      <w:r/>
    </w:p>
    <w:p>
      <w:r/>
      <w:r>
        <w:t>The implications of these initiatives signal a transformative period in both the film and technology industries, as stakeholders look to leverage AI not just as a tool but as a critical component in shaping future narratives and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https://www.imdb.com/title/tt1045658/news/</w:t>
        </w:r>
      </w:hyperlink>
      <w:r>
        <w:t xml:space="preserve"> - Although this link does not directly corroborate the specific partnership between Stars Collective and HashMatrix, it provides context on recent developments and collaborations in the film industry, which can be relevant to understanding the broader landscape.</w:t>
      </w:r>
      <w:r/>
    </w:p>
    <w:p>
      <w:pPr>
        <w:pStyle w:val="ListNumber"/>
        <w:spacing w:line="240" w:lineRule="auto"/>
        <w:ind w:left="720"/>
      </w:pPr>
      <w:r/>
      <w:hyperlink r:id="rId9">
        <w:r>
          <w:rPr>
            <w:color w:val="0000EE"/>
            <w:u w:val="single"/>
          </w:rPr>
          <w:t>https://www.noahwire.com</w:t>
        </w:r>
      </w:hyperlink>
      <w:r>
        <w:t xml:space="preserve"> - This is the source mentioned in the article, which would contain the original announcement and details about the partnership between Stars Collective and HashMatrix.</w:t>
      </w:r>
      <w:r/>
    </w:p>
    <w:p>
      <w:pPr>
        <w:pStyle w:val="ListNumber"/>
        <w:spacing w:line="240" w:lineRule="auto"/>
        <w:ind w:left="720"/>
      </w:pPr>
      <w:r/>
      <w:hyperlink r:id="rId11">
        <w:r>
          <w:rPr>
            <w:color w:val="0000EE"/>
            <w:u w:val="single"/>
          </w:rPr>
          <w:t>https://www.hashmatrix.ai/</w:t>
        </w:r>
      </w:hyperlink>
      <w:r>
        <w:t xml:space="preserve"> - This link, if available, would provide information about HashMatrix's projects, partnerships, and their role in the tech community, corroborating their involvement in the AI sector.</w:t>
      </w:r>
      <w:r/>
    </w:p>
    <w:p>
      <w:pPr>
        <w:pStyle w:val="ListNumber"/>
        <w:spacing w:line="240" w:lineRule="auto"/>
        <w:ind w:left="720"/>
      </w:pPr>
      <w:r/>
      <w:hyperlink r:id="rId12">
        <w:r>
          <w:rPr>
            <w:color w:val="0000EE"/>
            <w:u w:val="single"/>
          </w:rPr>
          <w:t>https://www.starscollective.com/</w:t>
        </w:r>
      </w:hyperlink>
      <w:r>
        <w:t xml:space="preserve"> - This link, if available, would offer details about Stars Collective's projects, including their intellectual properties and recent acquisitions, supporting the claims about their involvement in the film industry.</w:t>
      </w:r>
      <w:r/>
    </w:p>
    <w:p>
      <w:pPr>
        <w:pStyle w:val="ListNumber"/>
        <w:spacing w:line="240" w:lineRule="auto"/>
        <w:ind w:left="720"/>
      </w:pPr>
      <w:r/>
      <w:hyperlink r:id="rId13">
        <w:r>
          <w:rPr>
            <w:color w:val="0000EE"/>
            <w:u w:val="single"/>
          </w:rPr>
          <w:t>https://www.sftechweek.com/</w:t>
        </w:r>
      </w:hyperlink>
      <w:r>
        <w:t xml:space="preserve"> - This link would provide information about SF TechWeek, an event where HashMatrix was involved, highlighting their engagement with the tech community.</w:t>
      </w:r>
      <w:r/>
    </w:p>
    <w:p>
      <w:pPr>
        <w:pStyle w:val="ListNumber"/>
        <w:spacing w:line="240" w:lineRule="auto"/>
        <w:ind w:left="720"/>
      </w:pPr>
      <w:r/>
      <w:hyperlink r:id="rId14">
        <w:r>
          <w:rPr>
            <w:color w:val="0000EE"/>
            <w:u w:val="single"/>
          </w:rPr>
          <w:t>https://www.antgroup.com/</w:t>
        </w:r>
      </w:hyperlink>
      <w:r>
        <w:t xml:space="preserve"> - This link would corroborate HashMatrix's collaboration with notable companies like Ant Group, demonstrating their reputation in the tech industry.</w:t>
      </w:r>
      <w:r/>
    </w:p>
    <w:p>
      <w:pPr>
        <w:pStyle w:val="ListNumber"/>
        <w:spacing w:line="240" w:lineRule="auto"/>
        <w:ind w:left="720"/>
      </w:pPr>
      <w:r/>
      <w:hyperlink r:id="rId15">
        <w:r>
          <w:rPr>
            <w:color w:val="0000EE"/>
            <w:u w:val="single"/>
          </w:rPr>
          <w:t>https://www.alibabagroup.com/</w:t>
        </w:r>
      </w:hyperlink>
      <w:r>
        <w:t xml:space="preserve"> - This link would support the claim about HashMatrix's work with Alibaba, another significant partner in their portfolio.</w:t>
      </w:r>
      <w:r/>
    </w:p>
    <w:p>
      <w:pPr>
        <w:pStyle w:val="ListNumber"/>
        <w:spacing w:line="240" w:lineRule="auto"/>
        <w:ind w:left="720"/>
      </w:pPr>
      <w:r/>
      <w:hyperlink r:id="rId16">
        <w:r>
          <w:rPr>
            <w:color w:val="0000EE"/>
            <w:u w:val="single"/>
          </w:rPr>
          <w:t>https://www.xai.org/</w:t>
        </w:r>
      </w:hyperlink>
      <w:r>
        <w:t xml:space="preserve"> - If available, this link would provide details about xAI and their involvement in events like SF TechWeek, supporting the claim about HashMatrix's collaborations with AI firms.</w:t>
      </w:r>
      <w:r/>
    </w:p>
    <w:p>
      <w:pPr>
        <w:pStyle w:val="ListNumber"/>
        <w:spacing w:line="240" w:lineRule="auto"/>
        <w:ind w:left="720"/>
      </w:pPr>
      <w:r/>
      <w:hyperlink r:id="rId17">
        <w:r>
          <w:rPr>
            <w:color w:val="0000EE"/>
            <w:u w:val="single"/>
          </w:rPr>
          <w:t>https://ai.facebook.com/</w:t>
        </w:r>
      </w:hyperlink>
      <w:r>
        <w:t xml:space="preserve"> - This link would provide information about Meta AI, another organization involved in the open-source event at SF TechWeek, corroborating HashMatrix's engagement with AI firms.</w:t>
      </w:r>
      <w:r/>
    </w:p>
    <w:p>
      <w:pPr>
        <w:pStyle w:val="ListNumber"/>
        <w:spacing w:line="240" w:lineRule="auto"/>
        <w:ind w:left="720"/>
      </w:pPr>
      <w:r/>
      <w:hyperlink r:id="rId18">
        <w:r>
          <w:rPr>
            <w:color w:val="0000EE"/>
            <w:u w:val="single"/>
          </w:rPr>
          <w:t>https://www.donnagigliotti.com/</w:t>
        </w:r>
      </w:hyperlink>
      <w:r>
        <w:t xml:space="preserve"> - If available, this link would offer details about Donna Gigliotti's work and her involvement in adapting the book 'Fortune Sons' into a movie, supporting the claim about Stars Collective's film rights acquisition.</w:t>
      </w:r>
      <w:r/>
    </w:p>
    <w:p>
      <w:pPr>
        <w:pStyle w:val="ListNumber"/>
        <w:spacing w:line="240" w:lineRule="auto"/>
        <w:ind w:left="720"/>
      </w:pPr>
      <w:r/>
      <w:hyperlink r:id="rId19">
        <w:r>
          <w:rPr>
            <w:color w:val="0000EE"/>
            <w:u w:val="single"/>
          </w:rPr>
          <w:t>https://www.chefpam.com/</w:t>
        </w:r>
      </w:hyperlink>
      <w:r>
        <w:t xml:space="preserve"> - This link, if available, would provide information about Pichaya Soontornyanakij (Chef Pam) and the life rights secured by Stars Collective, corroborating their broader growth plans.</w:t>
      </w:r>
      <w:r/>
    </w:p>
    <w:p>
      <w:pPr>
        <w:pStyle w:val="ListNumber"/>
        <w:spacing w:line="240" w:lineRule="auto"/>
        <w:ind w:left="720"/>
      </w:pPr>
      <w:r/>
      <w:hyperlink r:id="rId20">
        <w:r>
          <w:rPr>
            <w:color w:val="0000EE"/>
            <w:u w:val="single"/>
          </w:rPr>
          <w:t>https://deadline.com/2024/12/stars-collective-hashmatrix-ai-slate-film-festival-1236205570/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db.com/title/tt1045658/news/" TargetMode="External"/><Relationship Id="rId11" Type="http://schemas.openxmlformats.org/officeDocument/2006/relationships/hyperlink" Target="https://www.hashmatrix.ai/" TargetMode="External"/><Relationship Id="rId12" Type="http://schemas.openxmlformats.org/officeDocument/2006/relationships/hyperlink" Target="https://www.starscollective.com/" TargetMode="External"/><Relationship Id="rId13" Type="http://schemas.openxmlformats.org/officeDocument/2006/relationships/hyperlink" Target="https://www.sftechweek.com/" TargetMode="External"/><Relationship Id="rId14" Type="http://schemas.openxmlformats.org/officeDocument/2006/relationships/hyperlink" Target="https://www.antgroup.com/" TargetMode="External"/><Relationship Id="rId15" Type="http://schemas.openxmlformats.org/officeDocument/2006/relationships/hyperlink" Target="https://www.alibabagroup.com/" TargetMode="External"/><Relationship Id="rId16" Type="http://schemas.openxmlformats.org/officeDocument/2006/relationships/hyperlink" Target="https://www.xai.org/" TargetMode="External"/><Relationship Id="rId17" Type="http://schemas.openxmlformats.org/officeDocument/2006/relationships/hyperlink" Target="https://ai.facebook.com/" TargetMode="External"/><Relationship Id="rId18" Type="http://schemas.openxmlformats.org/officeDocument/2006/relationships/hyperlink" Target="https://www.donnagigliotti.com/" TargetMode="External"/><Relationship Id="rId19" Type="http://schemas.openxmlformats.org/officeDocument/2006/relationships/hyperlink" Target="https://www.chefpam.com/" TargetMode="External"/><Relationship Id="rId20" Type="http://schemas.openxmlformats.org/officeDocument/2006/relationships/hyperlink" Target="https://deadline.com/2024/12/stars-collective-hashmatrix-ai-slate-film-festival-12362055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