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importance of analytical skills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and machine learning technologies continue to permeate various sectors, the quest for professionals endowed with analytical and critical thinking skills has intensified, according to a report by TechGraph. The demand for such competencies is soaring across diverse industries, extending well beyond traditional tech and research roles to fields like healthcare, finance, and even creative sectors. This evolution reflects a significant shift in the skills required for professional success in today's data-driven landscape.</w:t>
      </w:r>
      <w:r/>
    </w:p>
    <w:p>
      <w:r/>
      <w:r>
        <w:t>A 2023 report from the World Economic Forum highlights that data analysis, problem-solving, and critical thinking are now the foremost skills sought by employers. Furthermore, the shift in workplace requirements suggests that the qualifications traditionally associated with technical positions are increasingly relevant across a broader spectrum of job roles. Graduates must now exhibit not only technical aptitude but also a robust set of analytical skills, problem-solving capabilities, and strong communication proficiencies.</w:t>
      </w:r>
      <w:r/>
    </w:p>
    <w:p>
      <w:r/>
      <w:r>
        <w:t>In coping with the complexities introduced by large data sets, the measurement of data-related skills at an early educational stage is becoming critical. Tests like the Graduate Record Examinations (GRE) play a significant role in assessing academic preparedness, especially in quantitative reasoning and data analysis. These assessments provide a pathway for students to gauge their aptitude for the skills and competencies that are essential in an evolving workforce.</w:t>
      </w:r>
      <w:r/>
    </w:p>
    <w:p>
      <w:r/>
      <w:r>
        <w:t>The GRE consists of three sections: Quantitative Reasoning, Analytical Writing, and Verbal Reasoning. The quantitative reasoning component is particularly pivotal, serving as a valuable tool for decision-making in data-centric careers. It tests candidates’ proficiency in understanding and analysing quantitative data, applying mathematical concepts, and solving complex problems—an essential skill set for professionals working in AI.</w:t>
      </w:r>
      <w:r/>
    </w:p>
    <w:p>
      <w:r/>
      <w:r>
        <w:t>Additionally, the analytical writing and verbal reasoning sections of the GRE encourage candidates to evaluate arguments critically and formulate responses to complex issues. These skills are crucial in the fields of machine learning and AI, where the ability to discern patterns, analyse problems, and propose effective solutions can dictate the success of projects.</w:t>
      </w:r>
      <w:r/>
    </w:p>
    <w:p>
      <w:r/>
      <w:r>
        <w:t>The increasing relevance of the GRE in contemporary professional landscapes is underscored by the career trajectories of graduates who have successfully transitioned into data-driven roles. The test serves to equip students with a rigorous understanding of skills that will prepare them for the challenges they may face in the job market.</w:t>
      </w:r>
      <w:r/>
    </w:p>
    <w:p>
      <w:r/>
      <w:r>
        <w:t>Industry trends further illuminate the GRE's significance in fostering future-ready professionals. LinkedIn's 2024 Workplace Learning Report notes that skills associated with data science and AI are among the fastest-growing demands among employers globally. Furthermore, a 2020 report from McKinsey reveals that organisations that invest in upskilling employees in analytics and critical thinking witness productivity boosts of 20% compared to their counterparts.</w:t>
      </w:r>
      <w:r/>
    </w:p>
    <w:p>
      <w:r/>
      <w:r>
        <w:t>As technology reshapes traditional career paths, the GRE provides a vital framework for students aspiring to navigate roles that will likely prove to be challenging or even undefined in the present context. This preparatory measure enables students to pursue courses and careers that involve designing ethical AI systems, analysing the intricate nature of big data, and addressing substantial challenges through interdisciplinary collaboration.</w:t>
      </w:r>
      <w:r/>
    </w:p>
    <w:p>
      <w:r/>
      <w:r>
        <w:t>In summary, as sectors evolve and the demand for analytical professionals surges, assessments such as the GRE are poised to play a considerable role in bridging the gap between academic training and industry expectations, ensuring that future talent is finely honed for the complex realities of the modern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https://www.weforum.org/stories/2023/05/ai-skills-gaps-future-jobs/</w:t>
        </w:r>
      </w:hyperlink>
      <w:r>
        <w:t xml:space="preserve"> - Corroborates the increasing demand for analytical and critical thinking skills, and highlights that data analysis, problem-solving, and critical thinking are now the foremost skills sought by employers.</w:t>
      </w:r>
      <w:r/>
    </w:p>
    <w:p>
      <w:pPr>
        <w:pStyle w:val="ListNumber"/>
        <w:spacing w:line="240" w:lineRule="auto"/>
        <w:ind w:left="720"/>
      </w:pPr>
      <w:r/>
      <w:hyperlink r:id="rId10">
        <w:r>
          <w:rPr>
            <w:color w:val="0000EE"/>
            <w:u w:val="single"/>
          </w:rPr>
          <w:t>https://www.weforum.org/stories/2023/05/ai-skills-gaps-future-jobs/</w:t>
        </w:r>
      </w:hyperlink>
      <w:r>
        <w:t xml:space="preserve"> - Supports the idea that skills traditionally associated with technical positions are now relevant across a broader spectrum of job roles, including technology-related and IT roles.</w:t>
      </w:r>
      <w:r/>
    </w:p>
    <w:p>
      <w:pPr>
        <w:pStyle w:val="ListNumber"/>
        <w:spacing w:line="240" w:lineRule="auto"/>
        <w:ind w:left="720"/>
      </w:pPr>
      <w:r/>
      <w:hyperlink r:id="rId11">
        <w:r>
          <w:rPr>
            <w:color w:val="0000EE"/>
            <w:u w:val="single"/>
          </w:rPr>
          <w:t>https://www.hrdive.com/news/human-skills-outpace-demand-for-ai-skills/727909/</w:t>
        </w:r>
      </w:hyperlink>
      <w:r>
        <w:t xml:space="preserve"> - Confirms that the demand for analytical and critical thinking skills extends beyond traditional tech roles, emphasizing the importance of human skills like communication and problem-solving.</w:t>
      </w:r>
      <w:r/>
    </w:p>
    <w:p>
      <w:pPr>
        <w:pStyle w:val="ListNumber"/>
        <w:spacing w:line="240" w:lineRule="auto"/>
        <w:ind w:left="720"/>
      </w:pPr>
      <w:r/>
      <w:hyperlink r:id="rId12">
        <w:r>
          <w:rPr>
            <w:color w:val="0000EE"/>
            <w:u w:val="single"/>
          </w:rPr>
          <w:t>https://www.weforum.org/stories/2024/12/things-learned-ai-skilling-workers-technology/</w:t>
        </w:r>
      </w:hyperlink>
      <w:r>
        <w:t xml:space="preserve"> - Highlights the shift in workplace requirements, noting that almost half of workers’ core skills will be disrupted by AI, and underscores the importance of soft skills like critical thinking and problem-solving.</w:t>
      </w:r>
      <w:r/>
    </w:p>
    <w:p>
      <w:pPr>
        <w:pStyle w:val="ListNumber"/>
        <w:spacing w:line="240" w:lineRule="auto"/>
        <w:ind w:left="720"/>
      </w:pPr>
      <w:r/>
      <w:hyperlink r:id="rId13">
        <w:r>
          <w:rPr>
            <w:color w:val="0000EE"/>
            <w:u w:val="single"/>
          </w:rPr>
          <w:t>https://lightcast.io/resources/research/the-lightcast-global-ai-skills-outlook</w:t>
        </w:r>
      </w:hyperlink>
      <w:r>
        <w:t xml:space="preserve"> - Supports the increasing relevance of analytical skills in AI and machine learning, noting that demand for AI skills has increased across all labor markets over the past decade.</w:t>
      </w:r>
      <w:r/>
    </w:p>
    <w:p>
      <w:pPr>
        <w:pStyle w:val="ListNumber"/>
        <w:spacing w:line="240" w:lineRule="auto"/>
        <w:ind w:left="720"/>
      </w:pPr>
      <w:r/>
      <w:hyperlink r:id="rId13">
        <w:r>
          <w:rPr>
            <w:color w:val="0000EE"/>
            <w:u w:val="single"/>
          </w:rPr>
          <w:t>https://lightcast.io/resources/research/the-lightcast-global-ai-skills-outlook</w:t>
        </w:r>
      </w:hyperlink>
      <w:r>
        <w:t xml:space="preserve"> - Corroborates the importance of skills like Artificial Intelligence, Machine Learning, and data analysis, which are crucial for professionals working in AI.</w:t>
      </w:r>
      <w:r/>
    </w:p>
    <w:p>
      <w:pPr>
        <w:pStyle w:val="ListNumber"/>
        <w:spacing w:line="240" w:lineRule="auto"/>
        <w:ind w:left="720"/>
      </w:pPr>
      <w:r/>
      <w:hyperlink r:id="rId10">
        <w:r>
          <w:rPr>
            <w:color w:val="0000EE"/>
            <w:u w:val="single"/>
          </w:rPr>
          <w:t>https://www.weforum.org/stories/2023/05/ai-skills-gaps-future-jobs/</w:t>
        </w:r>
      </w:hyperlink>
      <w:r>
        <w:t xml:space="preserve"> - Mentions the role of assessments and upskilling in preparing workers for the future, aligning with the importance of the GRE in assessing academic preparedness for data-centric careers.</w:t>
      </w:r>
      <w:r/>
    </w:p>
    <w:p>
      <w:pPr>
        <w:pStyle w:val="ListNumber"/>
        <w:spacing w:line="240" w:lineRule="auto"/>
        <w:ind w:left="720"/>
      </w:pPr>
      <w:r/>
      <w:hyperlink r:id="rId11">
        <w:r>
          <w:rPr>
            <w:color w:val="0000EE"/>
            <w:u w:val="single"/>
          </w:rPr>
          <w:t>https://www.hrdive.com/news/human-skills-outpace-demand-for-ai-skills/727909/</w:t>
        </w:r>
      </w:hyperlink>
      <w:r>
        <w:t xml:space="preserve"> - Highlights industry trends where skills associated with data science and AI are among the fastest-growing demands among employers globally.</w:t>
      </w:r>
      <w:r/>
    </w:p>
    <w:p>
      <w:pPr>
        <w:pStyle w:val="ListNumber"/>
        <w:spacing w:line="240" w:lineRule="auto"/>
        <w:ind w:left="720"/>
      </w:pPr>
      <w:r/>
      <w:hyperlink r:id="rId12">
        <w:r>
          <w:rPr>
            <w:color w:val="0000EE"/>
            <w:u w:val="single"/>
          </w:rPr>
          <w:t>https://www.weforum.org/stories/2024/12/things-learned-ai-skilling-workers-technology/</w:t>
        </w:r>
      </w:hyperlink>
      <w:r>
        <w:t xml:space="preserve"> - Emphasizes the need for lifelong learning and upskilling in analytics and critical thinking, which is reflected in the career trajectories of graduates transitioning into data-driven roles.</w:t>
      </w:r>
      <w:r/>
    </w:p>
    <w:p>
      <w:pPr>
        <w:pStyle w:val="ListNumber"/>
        <w:spacing w:line="240" w:lineRule="auto"/>
        <w:ind w:left="720"/>
      </w:pPr>
      <w:r/>
      <w:hyperlink r:id="rId10">
        <w:r>
          <w:rPr>
            <w:color w:val="0000EE"/>
            <w:u w:val="single"/>
          </w:rPr>
          <w:t>https://www.weforum.org/stories/2023/05/ai-skills-gaps-future-jobs/</w:t>
        </w:r>
      </w:hyperlink>
      <w:r>
        <w:t xml:space="preserve"> - Supports the idea that organizations investing in upskilling employees in analytics and critical thinking see productivity boosts, similar to the benefits highlighted for the GRE.</w:t>
      </w:r>
      <w:r/>
    </w:p>
    <w:p>
      <w:pPr>
        <w:pStyle w:val="ListNumber"/>
        <w:spacing w:line="240" w:lineRule="auto"/>
        <w:ind w:left="720"/>
      </w:pPr>
      <w:r/>
      <w:hyperlink r:id="rId11">
        <w:r>
          <w:rPr>
            <w:color w:val="0000EE"/>
            <w:u w:val="single"/>
          </w:rPr>
          <w:t>https://www.hrdive.com/news/human-skills-outpace-demand-for-ai-skills/727909/</w:t>
        </w:r>
      </w:hyperlink>
      <w:r>
        <w:t xml:space="preserve"> - Corroborates the preparatory role of assessments like the GRE in equipping students with skills necessary for navigating challenging and evolving career paths in AI and data science.</w:t>
      </w:r>
      <w:r/>
    </w:p>
    <w:p>
      <w:pPr>
        <w:pStyle w:val="ListNumber"/>
        <w:spacing w:line="240" w:lineRule="auto"/>
        <w:ind w:left="720"/>
      </w:pPr>
      <w:r/>
      <w:hyperlink r:id="rId14">
        <w:r>
          <w:rPr>
            <w:color w:val="0000EE"/>
            <w:u w:val="single"/>
          </w:rPr>
          <w:t>https://news.google.com/rss/articles/CBMisAFBVV95cUxQR0dxTGJoRmdEaUZzR3ZWemhqSmRDblNZMlFCNmZERm5CZlNuT3hPQjJFUG53c3ZnQlAxNFlmQTFPb2tLOUNKZ19KY2RLQThqOGV0TTBMazVNMFhIQVB0a2NaMEtrMDdiOVloN3FwVjc3UWFlaS1WbktYWjFQRm40SFM4bjhnM3FNTW5uR3JRUHNnYWprc282Z2FZQ012TUNac2lXNV9qbXUtd3RFZ3MxV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3/05/ai-skills-gaps-future-jobs/" TargetMode="External"/><Relationship Id="rId11" Type="http://schemas.openxmlformats.org/officeDocument/2006/relationships/hyperlink" Target="https://www.hrdive.com/news/human-skills-outpace-demand-for-ai-skills/727909/" TargetMode="External"/><Relationship Id="rId12" Type="http://schemas.openxmlformats.org/officeDocument/2006/relationships/hyperlink" Target="https://www.weforum.org/stories/2024/12/things-learned-ai-skilling-workers-technology/" TargetMode="External"/><Relationship Id="rId13" Type="http://schemas.openxmlformats.org/officeDocument/2006/relationships/hyperlink" Target="https://lightcast.io/resources/research/the-lightcast-global-ai-skills-outlook" TargetMode="External"/><Relationship Id="rId14" Type="http://schemas.openxmlformats.org/officeDocument/2006/relationships/hyperlink" Target="https://news.google.com/rss/articles/CBMisAFBVV95cUxQR0dxTGJoRmdEaUZzR3ZWemhqSmRDblNZMlFCNmZERm5CZlNuT3hPQjJFUG53c3ZnQlAxNFlmQTFPb2tLOUNKZ19KY2RLQThqOGV0TTBMazVNMFhIQVB0a2NaMEtrMDdiOVloN3FwVjc3UWFlaS1WbktYWjFQRm40SFM4bjhnM3FNTW5uR3JRUHNnYWprc282Z2FZQ012TUNac2lXNV9qbXUtd3RFZ3MxV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