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transformative power of audiovisual technology in business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era where technological advancement is paramount for maintaining competitive edge, the integration of Audiovisual (AV) technology into business practices is rapidly transforming corporate environments. Recent insights from AV Beat highlight the latest innovations and trends in AV systems, shedding light on how they are reshaping communication, collaboration, and overall productivity within organisations.</w:t>
      </w:r>
      <w:r/>
    </w:p>
    <w:p>
      <w:r/>
      <w:r>
        <w:t>The emergence of the Magewell Director Mini is cited as a significant development within the industry. Following its Version 3.0 firmware upgrade, this product has gained prominence, particularly among smaller organisations aiming to enhance their AV capabilities affordably. With a current price of $1,099, the Director Mini offers high-quality video capture and streaming features, making it suitable for presentations, seminars, and meetings. The affordability of such devices has important implications, enabling small to medium-sized enterprises to access top-tier AV solutions that were previously limited to larger corporations.</w:t>
      </w:r>
      <w:r/>
    </w:p>
    <w:p>
      <w:r/>
      <w:r>
        <w:t>Moreover, advancements in mobile device management systems have led to improved control of AV components across organisations. As remote work becomes increasingly prevalent, the need for reliable AV systems to facilitate smooth communication across various locations is more critical than ever. Companies are now adopting cloud-based platforms, which offer flexible and scalable solutions, further contributing to the move towards integrated AV infrastructures.</w:t>
      </w:r>
      <w:r/>
    </w:p>
    <w:p>
      <w:r/>
      <w:r>
        <w:t>Several key trends are identified as pivotal in shaping the future of AV technology:</w:t>
      </w:r>
      <w:r/>
    </w:p>
    <w:p>
      <w:r/>
      <w:r>
        <w:t>Integration with Artificial Intelligence (AI) stands out as a major trend. AI-powered AV systems can automate and optimise meeting setups and manage content delivery in real-time, greatly enhancing user experiences and minimising the need for manual adjustments. This capability aligns well with the evolving demands of modern workplaces.</w:t>
      </w:r>
      <w:r/>
    </w:p>
    <w:p>
      <w:r/>
      <w:r>
        <w:t>Virtual and Augmented Reality (VR/AR) technologies are also making significant inroads, creating immersive environments that facilitate engagement with complex data and simulations. These tools have profound implications for training, design, and collaborative projects, allowing companies to explore innovative approaches to business challenges.</w:t>
      </w:r>
      <w:r/>
    </w:p>
    <w:p>
      <w:r/>
      <w:r>
        <w:t>A growing emphasis on sustainability is driving AV manufacturers to create energy-efficient products from sustainable materials. This trend not only aligns with corporate social responsibility goals but also presents opportunities for cost reduction over time.</w:t>
      </w:r>
      <w:r/>
    </w:p>
    <w:p>
      <w:r/>
      <w:r>
        <w:t>For AV professionals, staying informed about these trends and technological advancements is essential. As industries continue to evolve, investing in cutting-edge solutions can greatly enhance workplace environments. The focus is not only on improving existing systems but also on preparing for future developments that promise even greater benefits.</w:t>
      </w:r>
      <w:r/>
    </w:p>
    <w:p>
      <w:r/>
      <w:r>
        <w:t>The overarching goal of these innovations is to foster better communication, deeper collaboration, and heightened productivity within organisations. Resources such as AV Beat serve as valuable tools for professionals aiming to navigate the complexities of modern AV technology and to stay updated with the latest industry developments.</w:t>
      </w:r>
      <w:r/>
    </w:p>
    <w:p>
      <w:r/>
      <w:r>
        <w:t>As businesses face the challenges of integrating advanced AV technologies, the potential impacts on performance and competitiveness remain substantial. The influence of immersive meeting setups, efficient remote management tools, and sustainable solutions points toward a future rich with opportunities for those in the corporate sphere. AV professionals are encouraged to embrace these advancements, positioning themselves to drive meaningful change within their organisations.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https://avtechmedia.com/predictions-for-av-in-2024-and-beyond/</w:t>
        </w:r>
      </w:hyperlink>
      <w:r>
        <w:t xml:space="preserve"> - Corroborates the integration of AI in AV technology, the emergence of immersive experiences like VR and AR, and the shift towards cloud-based AV solutions.</w:t>
      </w:r>
      <w:r/>
    </w:p>
    <w:p>
      <w:pPr>
        <w:pStyle w:val="ListNumber"/>
        <w:spacing w:line="240" w:lineRule="auto"/>
        <w:ind w:left="720"/>
      </w:pPr>
      <w:r/>
      <w:hyperlink r:id="rId11">
        <w:r>
          <w:rPr>
            <w:color w:val="0000EE"/>
            <w:u w:val="single"/>
          </w:rPr>
          <w:t>https://www.prnewswire.com/news-releases/magewell-announces-massive-feature-update-and-new-pricing-for-director-mini-all-in-one-production-and-streaming-system-302220556.html</w:t>
        </w:r>
      </w:hyperlink>
      <w:r>
        <w:t xml:space="preserve"> - Provides details on the Magewell Director Mini's Version 3.0 firmware upgrade, its features, and the reduced pricing to $1,099.</w:t>
      </w:r>
      <w:r/>
    </w:p>
    <w:p>
      <w:pPr>
        <w:pStyle w:val="ListNumber"/>
        <w:spacing w:line="240" w:lineRule="auto"/>
        <w:ind w:left="720"/>
      </w:pPr>
      <w:r/>
      <w:hyperlink r:id="rId12">
        <w:r>
          <w:rPr>
            <w:color w:val="0000EE"/>
            <w:u w:val="single"/>
          </w:rPr>
          <w:t>https://www.focusav.com.au/the-future-of-commercial-audio-visual-technology-in-2024-innovations-and-trends/</w:t>
        </w:r>
      </w:hyperlink>
      <w:r>
        <w:t xml:space="preserve"> - Supports the trends in commercial AV technology, including advanced video conferencing solutions, immersive presentation technologies, and seamless integration with smart building systems.</w:t>
      </w:r>
      <w:r/>
    </w:p>
    <w:p>
      <w:pPr>
        <w:pStyle w:val="ListNumber"/>
        <w:spacing w:line="240" w:lineRule="auto"/>
        <w:ind w:left="720"/>
      </w:pPr>
      <w:r/>
      <w:hyperlink r:id="rId12">
        <w:r>
          <w:rPr>
            <w:color w:val="0000EE"/>
            <w:u w:val="single"/>
          </w:rPr>
          <w:t>https://www.focusav.com.au/the-future-of-commercial-audio-visual-technology-in-2024-innovations-and-trends/</w:t>
        </w:r>
      </w:hyperlink>
      <w:r>
        <w:t xml:space="preserve"> - Highlights the importance of sustainability in AV solutions and the use of energy-efficient technologies and sustainable materials.</w:t>
      </w:r>
      <w:r/>
    </w:p>
    <w:p>
      <w:pPr>
        <w:pStyle w:val="ListNumber"/>
        <w:spacing w:line="240" w:lineRule="auto"/>
        <w:ind w:left="720"/>
      </w:pPr>
      <w:r/>
      <w:hyperlink r:id="rId10">
        <w:r>
          <w:rPr>
            <w:color w:val="0000EE"/>
            <w:u w:val="single"/>
          </w:rPr>
          <w:t>https://avtechmedia.com/predictions-for-av-in-2024-and-beyond/</w:t>
        </w:r>
      </w:hyperlink>
      <w:r>
        <w:t xml:space="preserve"> - Discusses the role of AI in automating and optimizing AV systems, including tasks like editing video footage and generating subtitles.</w:t>
      </w:r>
      <w:r/>
    </w:p>
    <w:p>
      <w:pPr>
        <w:pStyle w:val="ListNumber"/>
        <w:spacing w:line="240" w:lineRule="auto"/>
        <w:ind w:left="720"/>
      </w:pPr>
      <w:r/>
      <w:hyperlink r:id="rId12">
        <w:r>
          <w:rPr>
            <w:color w:val="0000EE"/>
            <w:u w:val="single"/>
          </w:rPr>
          <w:t>https://www.focusav.com.au/the-future-of-commercial-audio-visual-technology-in-2024-innovations-and-trends/</w:t>
        </w:r>
      </w:hyperlink>
      <w:r>
        <w:t xml:space="preserve"> - Explains the impact of VR and AR on training, design, and collaborative projects within businesses.</w:t>
      </w:r>
      <w:r/>
    </w:p>
    <w:p>
      <w:pPr>
        <w:pStyle w:val="ListNumber"/>
        <w:spacing w:line="240" w:lineRule="auto"/>
        <w:ind w:left="720"/>
      </w:pPr>
      <w:r/>
      <w:hyperlink r:id="rId10">
        <w:r>
          <w:rPr>
            <w:color w:val="0000EE"/>
            <w:u w:val="single"/>
          </w:rPr>
          <w:t>https://avtechmedia.com/predictions-for-av-in-2024-and-beyond/</w:t>
        </w:r>
      </w:hyperlink>
      <w:r>
        <w:t xml:space="preserve"> - Details the cloud's role in making AV solutions more affordable, scalable, and accessible, especially for live events and corporate communications.</w:t>
      </w:r>
      <w:r/>
    </w:p>
    <w:p>
      <w:pPr>
        <w:pStyle w:val="ListNumber"/>
        <w:spacing w:line="240" w:lineRule="auto"/>
        <w:ind w:left="720"/>
      </w:pPr>
      <w:r/>
      <w:hyperlink r:id="rId12">
        <w:r>
          <w:rPr>
            <w:color w:val="0000EE"/>
            <w:u w:val="single"/>
          </w:rPr>
          <w:t>https://www.focusav.com.au/the-future-of-commercial-audio-visual-technology-in-2024-innovations-and-trends/</w:t>
        </w:r>
      </w:hyperlink>
      <w:r>
        <w:t xml:space="preserve"> - Mentions the advancement in wireless connectivity, such as 5G networks and Wi-Fi technology, in commercial AV setups.</w:t>
      </w:r>
      <w:r/>
    </w:p>
    <w:p>
      <w:pPr>
        <w:pStyle w:val="ListNumber"/>
        <w:spacing w:line="240" w:lineRule="auto"/>
        <w:ind w:left="720"/>
      </w:pPr>
      <w:r/>
      <w:hyperlink r:id="rId13">
        <w:r>
          <w:rPr>
            <w:color w:val="0000EE"/>
            <w:u w:val="single"/>
          </w:rPr>
          <w:t>https://www.tvtechnology.com/news/magewell-to-feature-newly-announced-version-30-firmware-for-director-mini-at-ibc-2024</w:t>
        </w:r>
      </w:hyperlink>
      <w:r>
        <w:t xml:space="preserve"> - Provides additional details on the new features of Magewell Director Mini's Version 3.0 firmware, including new scene presets and expanded remote-control options.</w:t>
      </w:r>
      <w:r/>
    </w:p>
    <w:p>
      <w:pPr>
        <w:pStyle w:val="ListNumber"/>
        <w:spacing w:line="240" w:lineRule="auto"/>
        <w:ind w:left="720"/>
      </w:pPr>
      <w:r/>
      <w:hyperlink r:id="rId10">
        <w:r>
          <w:rPr>
            <w:color w:val="0000EE"/>
            <w:u w:val="single"/>
          </w:rPr>
          <w:t>https://avtechmedia.com/predictions-for-av-in-2024-and-beyond/</w:t>
        </w:r>
      </w:hyperlink>
      <w:r>
        <w:t xml:space="preserve"> - Emphasizes the importance of data-driven decision making in the AV industry, using AI-driven analytics to improve performance and predict equipment failures.</w:t>
      </w:r>
      <w:r/>
    </w:p>
    <w:p>
      <w:pPr>
        <w:pStyle w:val="ListNumber"/>
        <w:spacing w:line="240" w:lineRule="auto"/>
        <w:ind w:left="720"/>
      </w:pPr>
      <w:r/>
      <w:hyperlink r:id="rId12">
        <w:r>
          <w:rPr>
            <w:color w:val="0000EE"/>
            <w:u w:val="single"/>
          </w:rPr>
          <w:t>https://www.focusav.com.au/the-future-of-commercial-audio-visual-technology-in-2024-innovations-and-trends/</w:t>
        </w:r>
      </w:hyperlink>
      <w:r>
        <w:t xml:space="preserve"> - Highlights the integration of AV technology with smart building systems for efficient resource management and enhanced user experiences.</w:t>
      </w:r>
      <w:r/>
    </w:p>
    <w:p>
      <w:pPr>
        <w:pStyle w:val="ListNumber"/>
        <w:spacing w:line="240" w:lineRule="auto"/>
        <w:ind w:left="720"/>
      </w:pPr>
      <w:r/>
      <w:hyperlink r:id="rId14">
        <w:r>
          <w:rPr>
            <w:color w:val="0000EE"/>
            <w:u w:val="single"/>
          </w:rPr>
          <w:t>https://www.avbeat.com/revolutionizing-corporate-av-embrace-the-technological-shift/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vtechmedia.com/predictions-for-av-in-2024-and-beyond/" TargetMode="External"/><Relationship Id="rId11" Type="http://schemas.openxmlformats.org/officeDocument/2006/relationships/hyperlink" Target="https://www.prnewswire.com/news-releases/magewell-announces-massive-feature-update-and-new-pricing-for-director-mini-all-in-one-production-and-streaming-system-302220556.html" TargetMode="External"/><Relationship Id="rId12" Type="http://schemas.openxmlformats.org/officeDocument/2006/relationships/hyperlink" Target="https://www.focusav.com.au/the-future-of-commercial-audio-visual-technology-in-2024-innovations-and-trends/" TargetMode="External"/><Relationship Id="rId13" Type="http://schemas.openxmlformats.org/officeDocument/2006/relationships/hyperlink" Target="https://www.tvtechnology.com/news/magewell-to-feature-newly-announced-version-30-firmware-for-director-mini-at-ibc-2024" TargetMode="External"/><Relationship Id="rId14" Type="http://schemas.openxmlformats.org/officeDocument/2006/relationships/hyperlink" Target="https://www.avbeat.com/revolutionizing-corporate-av-embrace-the-technological-shif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