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The trucking industry's transformative journey through challenges and opportunities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trucking industry is presently navigating a transformative period marked by significant challenges and opportunities as it seeks to enhance operational efficiency amidst ongoing economic pressures. As reported by SupplyChainBrain, the sector faces hurdles such as fleet overcapacity, narrowing profit margins, and unpredictable freight cycles, compelling companies to focus on improving their processes in order to remain competitive.</w:t>
      </w:r>
      <w:r/>
    </w:p>
    <w:p>
      <w:r/>
      <w:r>
        <w:t>One pivotal element in gaining a market edge is the adoption of cloud-native technology. This advanced technological framework enables trucking companies to manage remote workforces more effectively, reduce operational costs, and enhance profit margins. Many businesses still rely on outdated logistics tools, which complicate operations for dispatchers, drivers, and accounting teams alike. Such inefficiencies not only incur financial losses but also hinder the companies' ability to adapt to fluctuating market conditions.</w:t>
      </w:r>
      <w:r/>
    </w:p>
    <w:p>
      <w:r/>
      <w:r>
        <w:t>The industry's evolution is influenced by various factors, including shifting geopolitical dynamics and trends in imports and exports. A critical concern has arisen post-COVID-19, with fleet overcapacity becoming increasingly prominent. Reports indicate that between early 2020 and middle of 2022, the number of new carriers entering the market surged, from less than 3,000 per month to nearly 11,000. While this rate of new carriers has stabilised, it remains higher than pre-pandemic levels, creating an oversupply situation that has shifted leverage to shippers, allowing them to negotiate lower prices for freight transport.</w:t>
      </w:r>
      <w:r/>
    </w:p>
    <w:p>
      <w:r/>
      <w:r>
        <w:t>Despite these challenges, there are signs of recovery with improving contract rates suggesting that the trucking industry may be approaching a turning point. The sustained depression of freight rates can be attributed to several factors, including the post-pandemic contraction, persistent overcapacity, and the influence of outsourcing and modern logistics technologies, which permit even new and smaller trucking firms to operate cost-effectively.</w:t>
      </w:r>
      <w:r/>
    </w:p>
    <w:p>
      <w:r/>
      <w:r>
        <w:t>For the majority of trucking operators, which consist of small companies with fleets of ten or fewer trucks, the urgency to enhance operational efficiency is paramount. Those hampered by outdated systems for load and driver management, dispatch, and accounting risk missing out on business opportunities and facing increased costs. SupplyChainBrain highlights that streamlining processes, improving forecasting, and leveraging advanced Transportation Management Systems (TMS) can significantly enhance the operational efficiency of trucking firms.</w:t>
      </w:r>
      <w:r/>
    </w:p>
    <w:p>
      <w:r/>
      <w:r>
        <w:t>The continued challenges of the trucking industry have not stifled innovation. In response to the chaotic market dynamics, trucking companies are now exploring modernised TMS applications, which aim to integrate various aspects of logistics management into a cohesive system. Current logistical tools are often fragmented, leading to poor visibility and inefficient operations. As the industry begins to recover from a prolonged recession, the adoption of robust digital solutions will be crucial.</w:t>
      </w:r>
      <w:r/>
    </w:p>
    <w:p>
      <w:r/>
      <w:r>
        <w:t>Furthermore, emerging technologies, prominently artificial intelligence, hold the potential for significant operational improvements, particularly in reducing staffing needs and overhead costs. However, successful AI implementation requires a foundation of robust infrastructure. Trucking companies must prepare strategically to leverage these technologies effectively, ensuring they remain competitive in a rapidly evolving landscape.</w:t>
      </w:r>
      <w:r/>
    </w:p>
    <w:p>
      <w:r/>
      <w:r>
        <w:t>As the freight recession cycle appears to be nearing its conclusion, the unpredictability of future economic downturns underscores the importance of ongoing investments in logistics resources and capabilities. Companies must henceforth position themselves to anticipate and adapt to changes in market conditions over the coming years, as underscored by Nick Darman, founder and CEO of Alvys, who stresses the importance of preparedness in navigating both opportunity and adversity in the industry.</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https://www.truckingdive.com/news/ATRI-trucking-top-concerns-2024-ATA-MCE/729567/</w:t>
        </w:r>
      </w:hyperlink>
      <w:r>
        <w:t xml:space="preserve"> - Corroborates the economic pressures and challenges faced by the trucking industry, including fleet overcapacity and narrowing profit margins.</w:t>
      </w:r>
      <w:r/>
    </w:p>
    <w:p>
      <w:pPr>
        <w:pStyle w:val="ListNumber"/>
        <w:spacing w:line="240" w:lineRule="auto"/>
        <w:ind w:left="720"/>
      </w:pPr>
      <w:r/>
      <w:hyperlink r:id="rId11">
        <w:r>
          <w:rPr>
            <w:color w:val="0000EE"/>
            <w:u w:val="single"/>
          </w:rPr>
          <w:t>https://www.redhat.com/en/resources/omnitracs-case-study</w:t>
        </w:r>
      </w:hyperlink>
      <w:r>
        <w:t xml:space="preserve"> - Supports the adoption of cloud-native technology to enhance operational efficiency and reduce costs in the trucking industry.</w:t>
      </w:r>
      <w:r/>
    </w:p>
    <w:p>
      <w:pPr>
        <w:pStyle w:val="ListNumber"/>
        <w:spacing w:line="240" w:lineRule="auto"/>
        <w:ind w:left="720"/>
      </w:pPr>
      <w:r/>
      <w:hyperlink r:id="rId12">
        <w:r>
          <w:rPr>
            <w:color w:val="0000EE"/>
            <w:u w:val="single"/>
          </w:rPr>
          <w:t>https://www.cotasystems.com/blog/us-trucking-industry-statistics-trends-and-forecasts</w:t>
        </w:r>
      </w:hyperlink>
      <w:r>
        <w:t xml:space="preserve"> - Provides statistics and trends on the US trucking industry, including the impact of fleet overcapacity and the need for innovative solutions to meet growing demands.</w:t>
      </w:r>
      <w:r/>
    </w:p>
    <w:p>
      <w:pPr>
        <w:pStyle w:val="ListNumber"/>
        <w:spacing w:line="240" w:lineRule="auto"/>
        <w:ind w:left="720"/>
      </w:pPr>
      <w:r/>
      <w:hyperlink r:id="rId13">
        <w:r>
          <w:rPr>
            <w:color w:val="0000EE"/>
            <w:u w:val="single"/>
          </w:rPr>
          <w:t>https://www.prnewswire.com/news-releases/truckin-digital-launches-new-2024-cloud-based-trucking-software-erp-302103105.html</w:t>
        </w:r>
      </w:hyperlink>
      <w:r>
        <w:t xml:space="preserve"> - Highlights the importance of modern logistics technologies, such as cloud-based ERP systems, in streamlining trucking operations and improving efficiency.</w:t>
      </w:r>
      <w:r/>
    </w:p>
    <w:p>
      <w:pPr>
        <w:pStyle w:val="ListNumber"/>
        <w:spacing w:line="240" w:lineRule="auto"/>
        <w:ind w:left="720"/>
      </w:pPr>
      <w:r/>
      <w:hyperlink r:id="rId10">
        <w:r>
          <w:rPr>
            <w:color w:val="0000EE"/>
            <w:u w:val="single"/>
          </w:rPr>
          <w:t>https://www.truckingdive.com/news/ATRI-trucking-top-concerns-2024-ATA-MCE/729567/</w:t>
        </w:r>
      </w:hyperlink>
      <w:r>
        <w:t xml:space="preserve"> - Details the critical concerns in the trucking industry, including driver shortages and the impact of economic conditions on the sector.</w:t>
      </w:r>
      <w:r/>
    </w:p>
    <w:p>
      <w:pPr>
        <w:pStyle w:val="ListNumber"/>
        <w:spacing w:line="240" w:lineRule="auto"/>
        <w:ind w:left="720"/>
      </w:pPr>
      <w:r/>
      <w:hyperlink r:id="rId12">
        <w:r>
          <w:rPr>
            <w:color w:val="0000EE"/>
            <w:u w:val="single"/>
          </w:rPr>
          <w:t>https://www.cotasystems.com/blog/us-trucking-industry-statistics-trends-and-forecasts</w:t>
        </w:r>
      </w:hyperlink>
      <w:r>
        <w:t xml:space="preserve"> - Discusses the challenges of driver shortages and the need for recruiting and retaining drivers to meet growing freight demands.</w:t>
      </w:r>
      <w:r/>
    </w:p>
    <w:p>
      <w:pPr>
        <w:pStyle w:val="ListNumber"/>
        <w:spacing w:line="240" w:lineRule="auto"/>
        <w:ind w:left="720"/>
      </w:pPr>
      <w:r/>
      <w:hyperlink r:id="rId11">
        <w:r>
          <w:rPr>
            <w:color w:val="0000EE"/>
            <w:u w:val="single"/>
          </w:rPr>
          <w:t>https://www.redhat.com/en/resources/omnitracs-case-study</w:t>
        </w:r>
      </w:hyperlink>
      <w:r>
        <w:t xml:space="preserve"> - Illustrates how advanced technological solutions can integrate various aspects of logistics management, improving visibility and efficiency.</w:t>
      </w:r>
      <w:r/>
    </w:p>
    <w:p>
      <w:pPr>
        <w:pStyle w:val="ListNumber"/>
        <w:spacing w:line="240" w:lineRule="auto"/>
        <w:ind w:left="720"/>
      </w:pPr>
      <w:r/>
      <w:hyperlink r:id="rId13">
        <w:r>
          <w:rPr>
            <w:color w:val="0000EE"/>
            <w:u w:val="single"/>
          </w:rPr>
          <w:t>https://www.prnewswire.com/news-releases/truckin-digital-launches-new-2024-cloud-based-trucking-software-erp-302103105.html</w:t>
        </w:r>
      </w:hyperlink>
      <w:r>
        <w:t xml:space="preserve"> - Explains how modern TMS applications can enhance operational efficiency by integrating load and driver management, dispatch, and accounting processes.</w:t>
      </w:r>
      <w:r/>
    </w:p>
    <w:p>
      <w:pPr>
        <w:pStyle w:val="ListNumber"/>
        <w:spacing w:line="240" w:lineRule="auto"/>
        <w:ind w:left="720"/>
      </w:pPr>
      <w:r/>
      <w:hyperlink r:id="rId10">
        <w:r>
          <w:rPr>
            <w:color w:val="0000EE"/>
            <w:u w:val="single"/>
          </w:rPr>
          <w:t>https://www.truckingdive.com/news/ATRI-trucking-top-concerns-2024-ATA-MCE/729567/</w:t>
        </w:r>
      </w:hyperlink>
      <w:r>
        <w:t xml:space="preserve"> - Mentions the importance of adapting to market conditions and the role of advanced technologies in helping trucking companies remain competitive.</w:t>
      </w:r>
      <w:r/>
    </w:p>
    <w:p>
      <w:pPr>
        <w:pStyle w:val="ListNumber"/>
        <w:spacing w:line="240" w:lineRule="auto"/>
        <w:ind w:left="720"/>
      </w:pPr>
      <w:r/>
      <w:hyperlink r:id="rId12">
        <w:r>
          <w:rPr>
            <w:color w:val="0000EE"/>
            <w:u w:val="single"/>
          </w:rPr>
          <w:t>https://www.cotasystems.com/blog/us-trucking-industry-statistics-trends-and-forecasts</w:t>
        </w:r>
      </w:hyperlink>
      <w:r>
        <w:t xml:space="preserve"> - Highlights the need for ongoing investments in logistics resources and capabilities to navigate future economic downturns and market changes.</w:t>
      </w:r>
      <w:r/>
    </w:p>
    <w:p>
      <w:pPr>
        <w:pStyle w:val="ListNumber"/>
        <w:spacing w:line="240" w:lineRule="auto"/>
        <w:ind w:left="720"/>
      </w:pPr>
      <w:r/>
      <w:hyperlink r:id="rId14">
        <w:r>
          <w:rPr>
            <w:color w:val="0000EE"/>
            <w:u w:val="single"/>
          </w:rPr>
          <w:t>https://www.supplychainbrain.com/blogs/1-think-tank/post/40706-how-trucking-companies-can-weather-future-freight-cycles</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truckingdive.com/news/ATRI-trucking-top-concerns-2024-ATA-MCE/729567/" TargetMode="External"/><Relationship Id="rId11" Type="http://schemas.openxmlformats.org/officeDocument/2006/relationships/hyperlink" Target="https://www.redhat.com/en/resources/omnitracs-case-study" TargetMode="External"/><Relationship Id="rId12" Type="http://schemas.openxmlformats.org/officeDocument/2006/relationships/hyperlink" Target="https://www.cotasystems.com/blog/us-trucking-industry-statistics-trends-and-forecasts" TargetMode="External"/><Relationship Id="rId13" Type="http://schemas.openxmlformats.org/officeDocument/2006/relationships/hyperlink" Target="https://www.prnewswire.com/news-releases/truckin-digital-launches-new-2024-cloud-based-trucking-software-erp-302103105.html" TargetMode="External"/><Relationship Id="rId14" Type="http://schemas.openxmlformats.org/officeDocument/2006/relationships/hyperlink" Target="https://www.supplychainbrain.com/blogs/1-think-tank/post/40706-how-trucking-companies-can-weather-future-freight-cycle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