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industries with 2D to 3D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proving to be a transformative force across various industries, enabling business leaders to drive innovation, enhance efficiency, and stimulate growth. Among the array of advancements in AI, the 2D to 3D technology has emerged as a pivotal tool, aligning with core leadership objectives such as improved visualization, informed decision-making, enhanced collaboration, sustainability, and customer engagement. </w:t>
      </w:r>
      <w:r/>
    </w:p>
    <w:p>
      <w:r/>
      <w:r>
        <w:t xml:space="preserve">In a detailed analysis, The CEO Views has outlined multiple ways in which this technology supports leaders in adopting future-oriented strategies. </w:t>
      </w:r>
      <w:r/>
    </w:p>
    <w:p>
      <w:r/>
      <w:r>
        <w:t>One significant aspect of 2D to 3D AI technology is its capability to boost design and visualization processes. Traditional design workflows, reliant on 2D imagery, often hinder teams' ability to fully grasp concepts and identify potential challenges. The transformation of flat images into immersive 3D models facilitates a comprehensive understanding of product designs before any costly production commitments are made. This innovation is reshaping product development, enabling leaders to assess designs from various perspectives, which, in turn, prompts more creative solutions.</w:t>
      </w:r>
      <w:r/>
    </w:p>
    <w:p>
      <w:r/>
      <w:r>
        <w:t>Additionally, 2D to 3D conversion streamlines the decision-making process, an essential responsibility for leaders overseeing complex projects. By creating detailed, 3D models, companies can provide a clearer visual analysis of various project variables, thus fast-tracking strategic planning. Enhanced decision-making, driven by AI technology, equips leaders with the ability to swiftly evaluate the feasibility of projects or fine-tune product designs for optimal market readiness.</w:t>
      </w:r>
      <w:r/>
    </w:p>
    <w:p>
      <w:r/>
      <w:r>
        <w:t>The technology also significantly contributes to fostering collaboration and engagement within teams. Miscommunication is often a risk when relying on static 2D representations; however, 3D models present a shared, interactive platform that all stakeholders can comprehend. This shared understanding not only leads to improved discussions but also ensures alignment across different departments, fostering trust and accountability within teams.</w:t>
      </w:r>
      <w:r/>
    </w:p>
    <w:p>
      <w:r/>
      <w:r>
        <w:t>Moreover, sustainability has become a paramount concern for leading organisations. The 2D to 3D technology plays a vital role in aiding environmental initiatives by reducing material waste in prototyping processes. With precise 3D models, fewer physical prototypes are needed, which conserves resources and energy. Further, marketing and presentations can leverage virtual models, further diminishing environmental footprints. Leaders applying this technology are positioning their organisations as forward-thinking and environmentally responsible.</w:t>
      </w:r>
      <w:r/>
    </w:p>
    <w:p>
      <w:r/>
      <w:r>
        <w:t>Customer experience, an essential element for success in today's competitive market, is also enhanced by adopting this transformative technology. Static 2D visuals may fall short in meeting the expectations of today's interactive consumers. Businesses that embrace 2D to 3D AI technology can create lifelike product models that customers can engage with online, leading to increased understanding and satisfaction. The ability to provide superior customer experiences, wielding 3D models, solidifies an organisation's reputation for innovation and excellence.</w:t>
      </w:r>
      <w:r/>
    </w:p>
    <w:p>
      <w:r/>
      <w:r>
        <w:t>In summary, 2D to 3D AI technology provides business leaders with a robust advantage, enabling them to innovate continuously while also enhancing sustainability, collaboration, and customer engagement. As industries continue to evolve rapidly, leveraging this transformative technology may well prove essential for organisations aiming to thrive in the future landscape of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https://www.3daistudio.com/blog/convert-2d-to-3d-using-ai-step-by-step-guide</w:t>
        </w:r>
      </w:hyperlink>
      <w:r>
        <w:t xml:space="preserve"> - Corroborates the process and benefits of converting 2D images to 3D models using AI, including improved visualization, decision-making, and collaboration.</w:t>
      </w:r>
      <w:r/>
    </w:p>
    <w:p>
      <w:pPr>
        <w:pStyle w:val="ListNumber"/>
        <w:spacing w:line="240" w:lineRule="auto"/>
        <w:ind w:left="720"/>
      </w:pPr>
      <w:r/>
      <w:hyperlink r:id="rId10">
        <w:r>
          <w:rPr>
            <w:color w:val="0000EE"/>
            <w:u w:val="single"/>
          </w:rPr>
          <w:t>https://www.3daistudio.com/blog/convert-2d-to-3d-using-ai-step-by-step-guide</w:t>
        </w:r>
      </w:hyperlink>
      <w:r>
        <w:t xml:space="preserve"> - Supports the application of 2D to 3D conversion in various industries such as product visualization, game development, and architecture.</w:t>
      </w:r>
      <w:r/>
    </w:p>
    <w:p>
      <w:pPr>
        <w:pStyle w:val="ListNumber"/>
        <w:spacing w:line="240" w:lineRule="auto"/>
        <w:ind w:left="720"/>
      </w:pPr>
      <w:r/>
      <w:hyperlink r:id="rId10">
        <w:r>
          <w:rPr>
            <w:color w:val="0000EE"/>
            <w:u w:val="single"/>
          </w:rPr>
          <w:t>https://www.3daistudio.com/blog/convert-2d-to-3d-using-ai-step-by-step-guide</w:t>
        </w:r>
      </w:hyperlink>
      <w:r>
        <w:t xml:space="preserve"> - Explains how 2D to 3D conversion aids in reducing material waste and supporting environmental initiatives through precise 3D models.</w:t>
      </w:r>
      <w:r/>
    </w:p>
    <w:p>
      <w:pPr>
        <w:pStyle w:val="ListNumber"/>
        <w:spacing w:line="240" w:lineRule="auto"/>
        <w:ind w:left="720"/>
      </w:pPr>
      <w:r/>
      <w:hyperlink r:id="rId10">
        <w:r>
          <w:rPr>
            <w:color w:val="0000EE"/>
            <w:u w:val="single"/>
          </w:rPr>
          <w:t>https://www.3daistudio.com/blog/convert-2d-to-3d-using-ai-step-by-step-guide</w:t>
        </w:r>
      </w:hyperlink>
      <w:r>
        <w:t xml:space="preserve"> - Details how 3D models enhance customer experience by providing interactive and lifelike product visuals.</w:t>
      </w:r>
      <w:r/>
    </w:p>
    <w:p>
      <w:pPr>
        <w:pStyle w:val="ListNumber"/>
        <w:spacing w:line="240" w:lineRule="auto"/>
        <w:ind w:left="720"/>
      </w:pPr>
      <w:r/>
      <w:hyperlink r:id="rId11">
        <w:r>
          <w:rPr>
            <w:color w:val="0000EE"/>
            <w:u w:val="single"/>
          </w:rPr>
          <w:t>https://www.eweek.com/artificial-intelligence/best-ai-3d-generators/</w:t>
        </w:r>
      </w:hyperlink>
      <w:r>
        <w:t xml:space="preserve"> - Discusses the various types of AI 3D generators, including image-to-3D, and their applications in industries like computer vision and entertainment.</w:t>
      </w:r>
      <w:r/>
    </w:p>
    <w:p>
      <w:pPr>
        <w:pStyle w:val="ListNumber"/>
        <w:spacing w:line="240" w:lineRule="auto"/>
        <w:ind w:left="720"/>
      </w:pPr>
      <w:r/>
      <w:hyperlink r:id="rId11">
        <w:r>
          <w:rPr>
            <w:color w:val="0000EE"/>
            <w:u w:val="single"/>
          </w:rPr>
          <w:t>https://www.eweek.com/artificial-intelligence/best-ai-3d-generators/</w:t>
        </w:r>
      </w:hyperlink>
      <w:r>
        <w:t xml:space="preserve"> - Highlights the importance of selecting the right AI 3D generator based on business needs and desired features.</w:t>
      </w:r>
      <w:r/>
    </w:p>
    <w:p>
      <w:pPr>
        <w:pStyle w:val="ListNumber"/>
        <w:spacing w:line="240" w:lineRule="auto"/>
        <w:ind w:left="720"/>
      </w:pPr>
      <w:r/>
      <w:hyperlink r:id="rId12">
        <w:r>
          <w:rPr>
            <w:color w:val="0000EE"/>
            <w:u w:val="single"/>
          </w:rPr>
          <w:t>https://www.businessdasher.com/ai-in-business-statistics/</w:t>
        </w:r>
      </w:hyperlink>
      <w:r>
        <w:t xml:space="preserve"> - Provides statistics on AI adoption in businesses, including its impact on efficiency, customer experience, and cost savings.</w:t>
      </w:r>
      <w:r/>
    </w:p>
    <w:p>
      <w:pPr>
        <w:pStyle w:val="ListNumber"/>
        <w:spacing w:line="240" w:lineRule="auto"/>
        <w:ind w:left="720"/>
      </w:pPr>
      <w:r/>
      <w:hyperlink r:id="rId12">
        <w:r>
          <w:rPr>
            <w:color w:val="0000EE"/>
            <w:u w:val="single"/>
          </w:rPr>
          <w:t>https://www.businessdasher.com/ai-in-business-statistics/</w:t>
        </w:r>
      </w:hyperlink>
      <w:r>
        <w:t xml:space="preserve"> - Supports the notion that AI is transforming business operations, leading to increased productivity and strategic planning.</w:t>
      </w:r>
      <w:r/>
    </w:p>
    <w:p>
      <w:pPr>
        <w:pStyle w:val="ListNumber"/>
        <w:spacing w:line="240" w:lineRule="auto"/>
        <w:ind w:left="720"/>
      </w:pPr>
      <w:r/>
      <w:hyperlink r:id="rId13">
        <w:r>
          <w:rPr>
            <w:color w:val="0000EE"/>
            <w:u w:val="single"/>
          </w:rPr>
          <w:t>https://www.venasolutions.com/blog/ai-statistics</w:t>
        </w:r>
      </w:hyperlink>
      <w:r>
        <w:t xml:space="preserve"> - Offers insights into how AI is driving innovation and streamlining processes across various business functions, including finance and customer support.</w:t>
      </w:r>
      <w:r/>
    </w:p>
    <w:p>
      <w:pPr>
        <w:pStyle w:val="ListNumber"/>
        <w:spacing w:line="240" w:lineRule="auto"/>
        <w:ind w:left="720"/>
      </w:pPr>
      <w:r/>
      <w:hyperlink r:id="rId13">
        <w:r>
          <w:rPr>
            <w:color w:val="0000EE"/>
            <w:u w:val="single"/>
          </w:rPr>
          <w:t>https://www.venasolutions.com/blog/ai-statistics</w:t>
        </w:r>
      </w:hyperlink>
      <w:r>
        <w:t xml:space="preserve"> - Corroborates the potential of AI to improve productivity and contribute to significant economic growth.</w:t>
      </w:r>
      <w:r/>
    </w:p>
    <w:p>
      <w:pPr>
        <w:pStyle w:val="ListNumber"/>
        <w:spacing w:line="240" w:lineRule="auto"/>
        <w:ind w:left="720"/>
      </w:pPr>
      <w:r/>
      <w:hyperlink r:id="rId10">
        <w:r>
          <w:rPr>
            <w:color w:val="0000EE"/>
            <w:u w:val="single"/>
          </w:rPr>
          <w:t>https://www.3daistudio.com/blog/convert-2d-to-3d-using-ai-step-by-step-guide</w:t>
        </w:r>
      </w:hyperlink>
      <w:r>
        <w:t xml:space="preserve"> - Explains the speed, accessibility, and cost-effectiveness of using AI for 2D to 3D conversion, aligning with the overall benefits mentioned.</w:t>
      </w:r>
      <w:r/>
    </w:p>
    <w:p>
      <w:pPr>
        <w:pStyle w:val="ListNumber"/>
        <w:spacing w:line="240" w:lineRule="auto"/>
        <w:ind w:left="720"/>
      </w:pPr>
      <w:r/>
      <w:hyperlink r:id="rId14">
        <w:r>
          <w:rPr>
            <w:color w:val="0000EE"/>
            <w:u w:val="single"/>
          </w:rPr>
          <w:t>https://theceoviews.com/5-ways-2d-to-3d-ai-technology-aligns-with-future-focused-leadership-goals/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daistudio.com/blog/convert-2d-to-3d-using-ai-step-by-step-guide" TargetMode="External"/><Relationship Id="rId11" Type="http://schemas.openxmlformats.org/officeDocument/2006/relationships/hyperlink" Target="https://www.eweek.com/artificial-intelligence/best-ai-3d-generators/" TargetMode="External"/><Relationship Id="rId12" Type="http://schemas.openxmlformats.org/officeDocument/2006/relationships/hyperlink" Target="https://www.businessdasher.com/ai-in-business-statistics/" TargetMode="External"/><Relationship Id="rId13" Type="http://schemas.openxmlformats.org/officeDocument/2006/relationships/hyperlink" Target="https://www.venasolutions.com/blog/ai-statistics" TargetMode="External"/><Relationship Id="rId14" Type="http://schemas.openxmlformats.org/officeDocument/2006/relationships/hyperlink" Target="https://theceoviews.com/5-ways-2d-to-3d-ai-technology-aligns-with-future-focused-leadership-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