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reshape the cryptocurrency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the cryptocurrency sector is gaining traction, offering innovative solutions to longstanding challenges in usability and engagement. Emerging platforms and AI agents are reshaping how individuals and businesses interact with blockchain technology, streamlining processes and enhancing accessibility.</w:t>
      </w:r>
      <w:r/>
    </w:p>
    <w:p>
      <w:r/>
      <w:r>
        <w:t>Platforms such as Eliza and Virtuals are pivotal in this transformation, empowering AI agents that function autonomously. Unlike conventional trading bots that adhere to predetermined strategies, these digital entities possess the ability to produce content, manage cryptocurrency wallets, and develop tokens with minimal human oversight. In a recent video titled “AI Agents: the Hottest New Meta of the Bull Market,” crypto influencer Lark Davis elaborates on the transformative potential of these agents, stating that they can build vibrant communities and integrate seamlessly into the realms of online culture, finance, and technology.</w:t>
      </w:r>
      <w:r/>
    </w:p>
    <w:p>
      <w:r/>
      <w:r>
        <w:t>One notable example is the AI agent Truth Terminal, conceived as an experimental project involving two AI language models engaged in philosophical discussions. This initiative unexpectedly garnered a significant following on social media platform X, leading to the creation of the GOAT token, which once reached a market valuation exceeding $1 billion. Davis emphasised that the rise of GOAT illustrates how AI agents can transcend superficial trends and deliver tangible value.</w:t>
      </w:r>
      <w:r/>
    </w:p>
    <w:p>
      <w:r/>
      <w:r>
        <w:t>The potential of AI agents extends into market analysis as well, exemplified by AI xBT, a platform designed to digest vast amounts of market data and distil it into actionable insights, often communicated through Twitter. Users of the service have reported successful trading outcomes, highlighting the crucial role AI agents can play in navigating volatile market conditions.</w:t>
      </w:r>
      <w:r/>
    </w:p>
    <w:p>
      <w:r/>
      <w:r>
        <w:t>In creative domains, the AI agent Zerro has carved out a niche as a cross-chain artist, gaining over 100,000 listens for its song on Spotify. This development demonstrates that AI agents are not limited to financial applications; they are venturing into cultural and creative explorations as well, broadening their influence within the crypto sphere.</w:t>
      </w:r>
      <w:r/>
    </w:p>
    <w:p>
      <w:r/>
      <w:r>
        <w:t>Despite these advancements, questions regarding the autonomy of AI agents have surfaced. Davis addressed these concerns, suggesting that developing trusted execution environments could enhance transparency. These mechanisms could provide evidence of an AI's non-human nature, fostering a more reliable integration of AI within the crypto ecosystem.</w:t>
      </w:r>
      <w:r/>
    </w:p>
    <w:p>
      <w:r/>
      <w:r>
        <w:t>Beyond their novelty, AI agents are poised to tackle significant usability challenges inherent in cryptocurrency. Many users find traditional blockchain technology difficult to navigate. However, AI agents have the capacity to streamline processes such as managing wallets and implementing smart contracts, which could attract a new wave of cryptocurrency users and contribute to the industry's growth.</w:t>
      </w:r>
      <w:r/>
    </w:p>
    <w:p>
      <w:r/>
      <w:r>
        <w:t>Davis also underlined the importance of the platforms supporting these AI agents. For instance, Eliza connects with multiple blockchains to offer cross-chain tools that aim to rectify existing flaws in the crypto economy, while Virtuals simplifies the generation of AI agents for even those with limited technical skills.</w:t>
      </w:r>
      <w:r/>
    </w:p>
    <w:p>
      <w:r/>
      <w:r>
        <w:t>As the industry evolves, the concept of “AI swarms” emerges, where multiple agents collaborate to achieve specific objectives. Davis envisions a future where these AI agents operate synergistically, combining their intelligence to surpass market expectations and spark further innovation in the cryptocurrency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https://www.nadcab.com/blog/ai-based-cryptocurrencies</w:t>
        </w:r>
      </w:hyperlink>
      <w:r>
        <w:t xml:space="preserve"> - This article explains how AI integrates with blockchain technology, enhancing efficiency, speed, and decision-making capabilities, which supports the claims about AI agents streamlining processes and improving usability in the cryptocurrency sector.</w:t>
      </w:r>
      <w:r/>
    </w:p>
    <w:p>
      <w:pPr>
        <w:pStyle w:val="ListNumber"/>
        <w:spacing w:line="240" w:lineRule="auto"/>
        <w:ind w:left="720"/>
      </w:pPr>
      <w:r/>
      <w:hyperlink r:id="rId10">
        <w:r>
          <w:rPr>
            <w:color w:val="0000EE"/>
            <w:u w:val="single"/>
          </w:rPr>
          <w:t>https://www.nadcab.com/blog/ai-based-cryptocurrencies</w:t>
        </w:r>
      </w:hyperlink>
      <w:r>
        <w:t xml:space="preserve"> - It discusses AI-powered smart contracts and automated trading, which aligns with the role of AI agents in managing cryptocurrency wallets and developing tokens with minimal human oversight.</w:t>
      </w:r>
      <w:r/>
    </w:p>
    <w:p>
      <w:pPr>
        <w:pStyle w:val="ListNumber"/>
        <w:spacing w:line="240" w:lineRule="auto"/>
        <w:ind w:left="720"/>
      </w:pPr>
      <w:r/>
      <w:hyperlink r:id="rId11">
        <w:r>
          <w:rPr>
            <w:color w:val="0000EE"/>
            <w:u w:val="single"/>
          </w:rPr>
          <w:t>https://www.tokenmetrics.com/blog/role-of-artificial-intelligence-in-crypto-industry</w:t>
        </w:r>
      </w:hyperlink>
      <w:r>
        <w:t xml:space="preserve"> - This blog highlights the benefits of using AI in cryptocurrency trading, including improved efficiency, accurate market predictions, and reduced risk of losses, which corroborates the transformative potential of AI agents in market analysis.</w:t>
      </w:r>
      <w:r/>
    </w:p>
    <w:p>
      <w:pPr>
        <w:pStyle w:val="ListNumber"/>
        <w:spacing w:line="240" w:lineRule="auto"/>
        <w:ind w:left="720"/>
      </w:pPr>
      <w:r/>
      <w:hyperlink r:id="rId11">
        <w:r>
          <w:rPr>
            <w:color w:val="0000EE"/>
            <w:u w:val="single"/>
          </w:rPr>
          <w:t>https://www.tokenmetrics.com/blog/role-of-artificial-intelligence-in-crypto-industry</w:t>
        </w:r>
      </w:hyperlink>
      <w:r>
        <w:t xml:space="preserve"> - It also discusses how AI can improve security and transparency in cryptocurrency trading, supporting the idea of developing trusted execution environments to enhance transparency.</w:t>
      </w:r>
      <w:r/>
    </w:p>
    <w:p>
      <w:pPr>
        <w:pStyle w:val="ListNumber"/>
        <w:spacing w:line="240" w:lineRule="auto"/>
        <w:ind w:left="720"/>
      </w:pPr>
      <w:r/>
      <w:hyperlink r:id="rId12">
        <w:r>
          <w:rPr>
            <w:color w:val="0000EE"/>
            <w:u w:val="single"/>
          </w:rPr>
          <w:t>https://appinventiv.com/blog/ai-in-blockchain/</w:t>
        </w:r>
      </w:hyperlink>
      <w:r>
        <w:t xml:space="preserve"> - This article explains how AI enhances transaction efficiency and security in blockchain systems, which is relevant to the discussion on AI agents simplifying processes like managing wallets and implementing smart contracts.</w:t>
      </w:r>
      <w:r/>
    </w:p>
    <w:p>
      <w:pPr>
        <w:pStyle w:val="ListNumber"/>
        <w:spacing w:line="240" w:lineRule="auto"/>
        <w:ind w:left="720"/>
      </w:pPr>
      <w:r/>
      <w:hyperlink r:id="rId12">
        <w:r>
          <w:rPr>
            <w:color w:val="0000EE"/>
            <w:u w:val="single"/>
          </w:rPr>
          <w:t>https://appinventiv.com/blog/ai-in-blockchain/</w:t>
        </w:r>
      </w:hyperlink>
      <w:r>
        <w:t xml:space="preserve"> - It also touches on the integration of AI with blockchain to optimize data transactions, aligning with the concept of AI swarms collaborating to achieve specific objectives.</w:t>
      </w:r>
      <w:r/>
    </w:p>
    <w:p>
      <w:pPr>
        <w:pStyle w:val="ListNumber"/>
        <w:spacing w:line="240" w:lineRule="auto"/>
        <w:ind w:left="720"/>
      </w:pPr>
      <w:r/>
      <w:hyperlink r:id="rId10">
        <w:r>
          <w:rPr>
            <w:color w:val="0000EE"/>
            <w:u w:val="single"/>
          </w:rPr>
          <w:t>https://www.nadcab.com/blog/ai-based-cryptocurrencies</w:t>
        </w:r>
      </w:hyperlink>
      <w:r>
        <w:t xml:space="preserve"> - The article discusses predictive analytics for market trends, which is similar to the role of AI xBT in digesting vast amounts of market data and providing actionable insights.</w:t>
      </w:r>
      <w:r/>
    </w:p>
    <w:p>
      <w:pPr>
        <w:pStyle w:val="ListNumber"/>
        <w:spacing w:line="240" w:lineRule="auto"/>
        <w:ind w:left="720"/>
      </w:pPr>
      <w:r/>
      <w:hyperlink r:id="rId11">
        <w:r>
          <w:rPr>
            <w:color w:val="0000EE"/>
            <w:u w:val="single"/>
          </w:rPr>
          <w:t>https://www.tokenmetrics.com/blog/role-of-artificial-intelligence-in-crypto-industry</w:t>
        </w:r>
      </w:hyperlink>
      <w:r>
        <w:t xml:space="preserve"> - It mentions the ability of AI to detect potential risks and help traders make informed decisions, supporting the success of users with AI xBT.</w:t>
      </w:r>
      <w:r/>
    </w:p>
    <w:p>
      <w:pPr>
        <w:pStyle w:val="ListNumber"/>
        <w:spacing w:line="240" w:lineRule="auto"/>
        <w:ind w:left="720"/>
      </w:pPr>
      <w:r/>
      <w:hyperlink r:id="rId10">
        <w:r>
          <w:rPr>
            <w:color w:val="0000EE"/>
            <w:u w:val="single"/>
          </w:rPr>
          <w:t>https://www.nadcab.com/blog/ai-based-cryptocurrencies</w:t>
        </w:r>
      </w:hyperlink>
      <w:r>
        <w:t xml:space="preserve"> - The integration of AI with blockchain to improve transparency and accountability is discussed, which is crucial for the reliable integration of AI within the crypto ecosystem.</w:t>
      </w:r>
      <w:r/>
    </w:p>
    <w:p>
      <w:pPr>
        <w:pStyle w:val="ListNumber"/>
        <w:spacing w:line="240" w:lineRule="auto"/>
        <w:ind w:left="720"/>
      </w:pPr>
      <w:r/>
      <w:hyperlink r:id="rId12">
        <w:r>
          <w:rPr>
            <w:color w:val="0000EE"/>
            <w:u w:val="single"/>
          </w:rPr>
          <w:t>https://appinventiv.com/blog/ai-in-blockchain/</w:t>
        </w:r>
      </w:hyperlink>
      <w:r>
        <w:t xml:space="preserve"> - The article highlights how AI can enhance operational efficiency and drive innovation, which aligns with the vision of AI agents operating synergistically to achieve specific objectives.</w:t>
      </w:r>
      <w:r/>
    </w:p>
    <w:p>
      <w:pPr>
        <w:pStyle w:val="ListNumber"/>
        <w:spacing w:line="240" w:lineRule="auto"/>
        <w:ind w:left="720"/>
      </w:pPr>
      <w:r/>
      <w:hyperlink r:id="rId11">
        <w:r>
          <w:rPr>
            <w:color w:val="0000EE"/>
            <w:u w:val="single"/>
          </w:rPr>
          <w:t>https://www.tokenmetrics.com/blog/role-of-artificial-intelligence-in-crypto-industry</w:t>
        </w:r>
      </w:hyperlink>
      <w:r>
        <w:t xml:space="preserve"> - It emphasizes the importance of AI in enhancing trading strategies, which supports the idea of AI agents contributing to the growth of the cryptocurrency industry by attracting new users.</w:t>
      </w:r>
      <w:r/>
    </w:p>
    <w:p>
      <w:pPr>
        <w:pStyle w:val="ListNumber"/>
        <w:spacing w:line="240" w:lineRule="auto"/>
        <w:ind w:left="720"/>
      </w:pPr>
      <w:r/>
      <w:hyperlink r:id="rId13">
        <w:r>
          <w:rPr>
            <w:color w:val="0000EE"/>
            <w:u w:val="single"/>
          </w:rPr>
          <w:t>https://news.google.com/rss/articles/CBMiiwFBVV95cUxQUVVfSDB5RmhJSWg3TTdrT2g0RHI5SkVqOE5TXzNFclI5LTdPb3EwQjYxRmxFaTZuQnlmb055OE9Vd0ZfMmNKWFdQb0RycnNvcW1Mc3NoUDZER1FVZ0pUWURqVFlWWEs3bUdYNGlIZEFEMmdxNGRieFpDSFhPZGJlU1hhaGNNeXNBVmNn?oc=5&amp;hl=en-US&amp;gl=US&amp;ceid=US:en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dcab.com/blog/ai-based-cryptocurrencies" TargetMode="External"/><Relationship Id="rId11" Type="http://schemas.openxmlformats.org/officeDocument/2006/relationships/hyperlink" Target="https://www.tokenmetrics.com/blog/role-of-artificial-intelligence-in-crypto-industry" TargetMode="External"/><Relationship Id="rId12" Type="http://schemas.openxmlformats.org/officeDocument/2006/relationships/hyperlink" Target="https://appinventiv.com/blog/ai-in-blockchain/" TargetMode="External"/><Relationship Id="rId13" Type="http://schemas.openxmlformats.org/officeDocument/2006/relationships/hyperlink" Target="https://news.google.com/rss/articles/CBMiiwFBVV95cUxQUVVfSDB5RmhJSWg3TTdrT2g0RHI5SkVqOE5TXzNFclI5LTdPb3EwQjYxRmxFaTZuQnlmb055OE9Vd0ZfMmNKWFdQb0RycnNvcW1Mc3NoUDZER1FVZ0pUWURqVFlWWEs3bUdYNGlIZEFEMmdxNGRieFpDSFhPZGJlU1hhaGNNeXNBVm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