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generative AI transform cybersecurity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and generative AI (GenAI) into enterprise systems is fundamentally reshaping the landscape of cybersecurity, as highlighted by recent developments in the sector. As organisations increasingly incorporate AI tools into their operations, they also expose themselves to new vulnerabilities that threat actors are eager to exploit.</w:t>
      </w:r>
      <w:r/>
    </w:p>
    <w:p>
      <w:r/>
      <w:r>
        <w:t>The rise of GenAI tools in the business realm has revolutionised how companies operate, especially in areas previously dominated by human labour. Industry giants such as Microsoft, Google, and Meta have begun to weave GenAI into their core offerings, charging businesses for access to capabilities that enhance efficiency and productivity. However, this technological advancement comes with its own set of challenges; as businesses embrace these powerful tools, the potential for cyber attacks becomes markedly higher.</w:t>
      </w:r>
      <w:r/>
    </w:p>
    <w:p>
      <w:r/>
      <w:r>
        <w:t xml:space="preserve">Security operations centre (SOC) teams are finding themselves in a new battleground as they confront adversaries who are adept at manipulating GenAI technology. Attackers are using AI to automate cyber assaults, enabling them to draft phishing emails free of errors and laden with convincing language that makes detecting deception increasingly difficult. Furthermore, attackers have seized the opportunity provided by GenAI to imitate user behaviour and tailor methods designed to circumvent traditional security measures like multi-factor authentication. </w:t>
      </w:r>
      <w:r/>
    </w:p>
    <w:p>
      <w:r/>
      <w:r>
        <w:t>The urgency to counter these sophisticated threats has led SOC teams to employ AI-driven solutions of their own. By integrating advanced AI tools, security teams can match the speed and scale at which attackers operate. According to Security Magazine, this approach allows SOC teams to better defend hybrid attack surfaces that encompass cloud environments, endpoints, and software as a service (SaaS) platforms. Employing behaviour-based AI tools aids in the detection of threats, enabling teams to triage, correlate, and prioritise risks with heightened precision.</w:t>
      </w:r>
      <w:r/>
    </w:p>
    <w:p>
      <w:r/>
      <w:r>
        <w:t>As organisations delve deeper into the realm of GenAI, they are learning valuable lessons from early implementations. Foremost among these is the crucial role of human oversight in AI operations. Without proper management, AI systems can introduce new vulnerabilities into the cybersecurity framework. Additionally, there is an understanding that there is no 'one-size-fits-all' solution when applying AI techniques. Different cybersecurity challenges require tailored methodologies; employing an inappropriate technique can lead to suboptimal results.</w:t>
      </w:r>
      <w:r/>
    </w:p>
    <w:p>
      <w:r/>
      <w:r>
        <w:t>Moreover, organisations are urged to move beyond merely hiring data scientists or AI experts. Effective cybersecurity solutions derive from the interplay of deep security research and an understanding of human behaviours alongside data science techniques. Simply applying machine learning algorithms is not a substitute for the human insights that refine AI models and enable them to discern actual threats amidst overwhelming amounts of data.</w:t>
      </w:r>
      <w:r/>
    </w:p>
    <w:p>
      <w:r/>
      <w:r>
        <w:t>Looking ahead, the potential of AI within cybersecurity lies in its ability to facilitate investigations, triage incidents, prioritise risks, and respond effectively to threats. A multi-model approach that combines GenAI capabilities with traditional machine learning strategies is anticipated as the most promising trajectory. Given that attackers continue to harness AI's power to enhance their offensive strategies, the demand for equally intelligent and adaptive defence mechanisms in cybersecurity technology remains critical for safeguarding sensitive systems and data.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https://www.practical-devsecops.com/top-ai-security-threats/</w:t>
        </w:r>
      </w:hyperlink>
      <w:r>
        <w:t xml:space="preserve"> - This article discusses the top AI security threats, including AI-powered social engineering attacks, adversarial AI attacks, and AI-enabled malware and ransomware, which corroborates the increased vulnerabilities and sophisticated cyber attacks facilitated by AI.</w:t>
      </w:r>
      <w:r/>
    </w:p>
    <w:p>
      <w:pPr>
        <w:pStyle w:val="ListNumber"/>
        <w:spacing w:line="240" w:lineRule="auto"/>
        <w:ind w:left="720"/>
      </w:pPr>
      <w:r/>
      <w:hyperlink r:id="rId10">
        <w:r>
          <w:rPr>
            <w:color w:val="0000EE"/>
            <w:u w:val="single"/>
          </w:rPr>
          <w:t>https://www.practical-devsecops.com/top-ai-security-threats/</w:t>
        </w:r>
      </w:hyperlink>
      <w:r>
        <w:t xml:space="preserve"> - It highlights the lack of strong AI governance and security requirements, and the shortage of AI security talent, which are crucial factors in the increased risk landscape of AI integration.</w:t>
      </w:r>
      <w:r/>
    </w:p>
    <w:p>
      <w:pPr>
        <w:pStyle w:val="ListNumber"/>
        <w:spacing w:line="240" w:lineRule="auto"/>
        <w:ind w:left="720"/>
      </w:pPr>
      <w:r/>
      <w:hyperlink r:id="rId11">
        <w:r>
          <w:rPr>
            <w:color w:val="0000EE"/>
            <w:u w:val="single"/>
          </w:rPr>
          <w:t>https://www.eweek.com/artificial-intelligence/generative-ai-for-business/</w:t>
        </w:r>
      </w:hyperlink>
      <w:r>
        <w:t xml:space="preserve"> - This article explains how generative AI is transforming business operations, including areas like data analytics, customer service, and cybersecurity, which supports the revolution in how companies operate with GenAI tools.</w:t>
      </w:r>
      <w:r/>
    </w:p>
    <w:p>
      <w:pPr>
        <w:pStyle w:val="ListNumber"/>
        <w:spacing w:line="240" w:lineRule="auto"/>
        <w:ind w:left="720"/>
      </w:pPr>
      <w:r/>
      <w:hyperlink r:id="rId11">
        <w:r>
          <w:rPr>
            <w:color w:val="0000EE"/>
            <w:u w:val="single"/>
          </w:rPr>
          <w:t>https://www.eweek.com/artificial-intelligence/generative-ai-for-business/</w:t>
        </w:r>
      </w:hyperlink>
      <w:r>
        <w:t xml:space="preserve"> - It discusses the challenges of using generative AI, such as data privacy issues, high implementation costs, and technical expertise requirements, aligning with the challenges mentioned in the article.</w:t>
      </w:r>
      <w:r/>
    </w:p>
    <w:p>
      <w:pPr>
        <w:pStyle w:val="ListNumber"/>
        <w:spacing w:line="240" w:lineRule="auto"/>
        <w:ind w:left="720"/>
      </w:pPr>
      <w:r/>
      <w:hyperlink r:id="rId12">
        <w:r>
          <w:rPr>
            <w:color w:val="0000EE"/>
            <w:u w:val="single"/>
          </w:rPr>
          <w:t>https://www.dfs.ny.gov/industry-guidance/industry-letters/il20241016-cyber-risks-ai-and-strategies-combat-related-risks</w:t>
        </w:r>
      </w:hyperlink>
      <w:r>
        <w:t xml:space="preserve"> - This industry letter details the cybersecurity risks arising from AI, including the amplification of cyberattacks and the exploitation of security vulnerabilities, which supports the notion of increased cyber threats with AI integration.</w:t>
      </w:r>
      <w:r/>
    </w:p>
    <w:p>
      <w:pPr>
        <w:pStyle w:val="ListNumber"/>
        <w:spacing w:line="240" w:lineRule="auto"/>
        <w:ind w:left="720"/>
      </w:pPr>
      <w:r/>
      <w:hyperlink r:id="rId12">
        <w:r>
          <w:rPr>
            <w:color w:val="0000EE"/>
            <w:u w:val="single"/>
          </w:rPr>
          <w:t>https://www.dfs.ny.gov/industry-guidance/industry-letters/il20241016-cyber-risks-ai-and-strategies-combat-related-risks</w:t>
        </w:r>
      </w:hyperlink>
      <w:r>
        <w:t xml:space="preserve"> - It explains how AI can accelerate the development of new malware variants and change ransomware to evade detection, highlighting the sophisticated nature of AI-driven cyber attacks.</w:t>
      </w:r>
      <w:r/>
    </w:p>
    <w:p>
      <w:pPr>
        <w:pStyle w:val="ListNumber"/>
        <w:spacing w:line="240" w:lineRule="auto"/>
        <w:ind w:left="720"/>
      </w:pPr>
      <w:r/>
      <w:hyperlink r:id="rId13">
        <w:r>
          <w:rPr>
            <w:color w:val="0000EE"/>
            <w:u w:val="single"/>
          </w:rPr>
          <w:t>https://c3.ai/generative-ai-enterprise/</w:t>
        </w:r>
      </w:hyperlink>
      <w:r>
        <w:t xml:space="preserve"> - This article outlines various use cases for generative AI in enterprises, including improving sales productivity, enhancing customer service, and optimizing manufacturing performance, which aligns with the efficiency and productivity enhancements mentioned.</w:t>
      </w:r>
      <w:r/>
    </w:p>
    <w:p>
      <w:pPr>
        <w:pStyle w:val="ListNumber"/>
        <w:spacing w:line="240" w:lineRule="auto"/>
        <w:ind w:left="720"/>
      </w:pPr>
      <w:r/>
      <w:hyperlink r:id="rId13">
        <w:r>
          <w:rPr>
            <w:color w:val="0000EE"/>
            <w:u w:val="single"/>
          </w:rPr>
          <w:t>https://c3.ai/generative-ai-enterprise/</w:t>
        </w:r>
      </w:hyperlink>
      <w:r>
        <w:t xml:space="preserve"> - It discusses the potential of generative AI in areas like supply chain management, legal document analysis, and financial planning, further supporting the transformative impact of GenAI on business operations.</w:t>
      </w:r>
      <w:r/>
    </w:p>
    <w:p>
      <w:pPr>
        <w:pStyle w:val="ListNumber"/>
        <w:spacing w:line="240" w:lineRule="auto"/>
        <w:ind w:left="720"/>
      </w:pPr>
      <w:r/>
      <w:hyperlink r:id="rId10">
        <w:r>
          <w:rPr>
            <w:color w:val="0000EE"/>
            <w:u w:val="single"/>
          </w:rPr>
          <w:t>https://www.practical-devsecops.com/top-ai-security-threats/</w:t>
        </w:r>
      </w:hyperlink>
      <w:r>
        <w:t xml:space="preserve"> - The article emphasizes the importance of securing the entire AI supply chain to prevent model poisoning and backdoors, which is crucial for effective cybersecurity with AI integration.</w:t>
      </w:r>
      <w:r/>
    </w:p>
    <w:p>
      <w:pPr>
        <w:pStyle w:val="ListNumber"/>
        <w:spacing w:line="240" w:lineRule="auto"/>
        <w:ind w:left="720"/>
      </w:pPr>
      <w:r/>
      <w:hyperlink r:id="rId11">
        <w:r>
          <w:rPr>
            <w:color w:val="0000EE"/>
            <w:u w:val="single"/>
          </w:rPr>
          <w:t>https://www.eweek.com/artificial-intelligence/generative-ai-for-business/</w:t>
        </w:r>
      </w:hyperlink>
      <w:r>
        <w:t xml:space="preserve"> - It highlights the role of AI in enhancing customer experience through personalized recommendations and faster resolutions from chatbots, which is another aspect of how GenAI is revolutionizing business operations.</w:t>
      </w:r>
      <w:r/>
    </w:p>
    <w:p>
      <w:pPr>
        <w:pStyle w:val="ListNumber"/>
        <w:spacing w:line="240" w:lineRule="auto"/>
        <w:ind w:left="720"/>
      </w:pPr>
      <w:r/>
      <w:hyperlink r:id="rId12">
        <w:r>
          <w:rPr>
            <w:color w:val="0000EE"/>
            <w:u w:val="single"/>
          </w:rPr>
          <w:t>https://www.dfs.ny.gov/industry-guidance/industry-letters/il20241016-cyber-risks-ai-and-strategies-combat-related-risks</w:t>
        </w:r>
      </w:hyperlink>
      <w:r>
        <w:t xml:space="preserve"> - The industry letter stresses the need for advanced AI tools to match the speed and scale of attackers, supporting the urgency to employ AI-driven solutions in cybersecurity.</w:t>
      </w:r>
      <w:r/>
    </w:p>
    <w:p>
      <w:pPr>
        <w:pStyle w:val="ListNumber"/>
        <w:spacing w:line="240" w:lineRule="auto"/>
        <w:ind w:left="720"/>
      </w:pPr>
      <w:r/>
      <w:hyperlink r:id="rId14">
        <w:r>
          <w:rPr>
            <w:color w:val="0000EE"/>
            <w:u w:val="single"/>
          </w:rPr>
          <w:t>https://www.securitymagazine.com/articles/101238-ai-vs-ai-in-the-age-of-ai-driven-attacks-only-ai-can-keep-up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actical-devsecops.com/top-ai-security-threats/" TargetMode="External"/><Relationship Id="rId11" Type="http://schemas.openxmlformats.org/officeDocument/2006/relationships/hyperlink" Target="https://www.eweek.com/artificial-intelligence/generative-ai-for-business/" TargetMode="External"/><Relationship Id="rId12" Type="http://schemas.openxmlformats.org/officeDocument/2006/relationships/hyperlink" Target="https://www.dfs.ny.gov/industry-guidance/industry-letters/il20241016-cyber-risks-ai-and-strategies-combat-related-risks" TargetMode="External"/><Relationship Id="rId13" Type="http://schemas.openxmlformats.org/officeDocument/2006/relationships/hyperlink" Target="https://c3.ai/generative-ai-enterprise/" TargetMode="External"/><Relationship Id="rId14" Type="http://schemas.openxmlformats.org/officeDocument/2006/relationships/hyperlink" Target="https://www.securitymagazine.com/articles/101238-ai-vs-ai-in-the-age-of-ai-driven-attacks-only-ai-can-keep-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