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Lambda AI expands its footprint with new San Francisco office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Lambda AI startup, known for its rapid ascent within the artificial intelligence sector, is expanding its presence in San Francisco by opening a new office at 45 Fremont St. This significant move is indicative of the broader trends within the AI industry, as companies increasingly seek to position themselves in the heart of tech innovation.</w:t>
      </w:r>
      <w:r/>
    </w:p>
    <w:p>
      <w:r/>
      <w:r>
        <w:t>Founded in 2012 in a San Francisco apartment, Lambda has transitioned into a substantial player in AI computing, boasting a workforce of approximately 400 individuals and a valuation of $1.5 billion. The new office, encompassing roughly 20,000 square feet, is situated in a 34-story skyscraper in the Financial District, just around the corner from Salesforce Tower. This expansion marks a 50% increase in Lambda's real estate footprint, supplementing its existing headquarters in San Jose, which is primarily dedicated to manufacturing and is reportedly at full capacity.</w:t>
      </w:r>
      <w:r/>
    </w:p>
    <w:p>
      <w:r/>
      <w:r>
        <w:t>Currently, the San Francisco office features 144 desks, yet it is operating at only about 40% capacity. Robert Brooks, a founding team member and vice president of revenue at Lambda, conveyed a positive outlook on the company’s future by stating, “All of our hiring is happening in San Francisco... We intend to fill out that office and take on another floor at the end of 2025.” Such plans underline Lambda’s confidence in the local talent pool, especially in software and machine learning engineering, which remains abundant within the city.</w:t>
      </w:r>
      <w:r/>
    </w:p>
    <w:p>
      <w:r/>
      <w:r>
        <w:t>The current real estate landscape in San Francisco is marked by high vacancy rates—nearing 40% this year, mainly due to the ongoing effects of remote work and pandemic-related shifts. Nevertheless, Brooks asserted the importance of being located in San Francisco for Lambda’s identity compared to other AI firms based on the East Coast or Midwest. He explained, “Our ability to be a San Francisco company is actually really important in terms of our identity.” This sentiment is echoed by the fact that more than half of global venture capital funding for AI startups has been funnelled into San Francisco and the Bay Area in 2023.</w:t>
      </w:r>
      <w:r/>
    </w:p>
    <w:p>
      <w:r/>
      <w:r>
        <w:t>The strategic decision to establish an office in downtown San Francisco not only facilitates employee commuting but also positions Lambda close to key AI events and collaborations. “We’re right next to the AWS GenAI Loft, and there are tons of events that happen within the Marina that we’re extremely close to,” Brooks noted. Proximity to public transport, with the BART station just a short walk away, also plays a role in Lambda’s operational strategy.</w:t>
      </w:r>
      <w:r/>
    </w:p>
    <w:p>
      <w:r/>
      <w:r>
        <w:t>In a broader context, Lambda's growth aligns with the burgeoning interest in AI, particularly following OpenAI's substantial commitment to office space in the city, indicating a resurgence of tech-focused businesses in the area. Brooks acknowledged this trend, saying, “I see that continuing to happen.” He highlighted Lambda’s own impressive growth trajectory from inception to a current valuation of $1.5 billion, emphasising that they are not alone in this achievement.</w:t>
      </w:r>
      <w:r/>
    </w:p>
    <w:p>
      <w:r/>
      <w:r>
        <w:t>Lambda's in-office work policy is described as “focused, with some leniency,” requiring employees to be on-site four days of the week with one day allocated for remote work. Brooks indicated that this policy might evolve as the company approaches its Initial Public Offering (IPO), stating, “It’s all hands on deck... You only get to ring the bell on NASDAQ when you are with each other in a physical space making decisions, rather than waiting to get on a Zoom call.”</w:t>
      </w:r>
      <w:r/>
    </w:p>
    <w:p>
      <w:r/>
      <w:r>
        <w:t>The combination of a strong local talent pool, the significance of San Francisco in the AI landscape, and Lambda's ambitious expansion plans positions the startup at the forefront of a notable shift in business practices within the technology sector. As trends in AI automation continue to evolve, companies like Lambda are strategically navigating the complexities of real estate, workforce dynamics, and industry competition.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https://therealdeal.com/sanfrancisco/2024/12/12/ai-firm-lambda-takes-20k-sf-in-sfs-financial-district/</w:t>
        </w:r>
      </w:hyperlink>
      <w:r>
        <w:t xml:space="preserve"> - Corroborates Lambda's expansion in San Francisco, the new office at 45 Fremont St, and the increase in Lambda's real estate footprint.</w:t>
      </w:r>
      <w:r/>
    </w:p>
    <w:p>
      <w:pPr>
        <w:pStyle w:val="ListNumber"/>
        <w:spacing w:line="240" w:lineRule="auto"/>
        <w:ind w:left="720"/>
      </w:pPr>
      <w:r/>
      <w:hyperlink r:id="rId10">
        <w:r>
          <w:rPr>
            <w:color w:val="0000EE"/>
            <w:u w:val="single"/>
          </w:rPr>
          <w:t>https://therealdeal.com/sanfrancisco/2024/12/12/ai-firm-lambda-takes-20k-sf-in-sfs-financial-district/</w:t>
        </w:r>
      </w:hyperlink>
      <w:r>
        <w:t xml:space="preserve"> - Provides details on Lambda's founding, workforce size, valuation, and the capacity of the new San Francisco office.</w:t>
      </w:r>
      <w:r/>
    </w:p>
    <w:p>
      <w:pPr>
        <w:pStyle w:val="ListNumber"/>
        <w:spacing w:line="240" w:lineRule="auto"/>
        <w:ind w:left="720"/>
      </w:pPr>
      <w:r/>
      <w:hyperlink r:id="rId10">
        <w:r>
          <w:rPr>
            <w:color w:val="0000EE"/>
            <w:u w:val="single"/>
          </w:rPr>
          <w:t>https://therealdeal.com/sanfrancisco/2024/12/12/ai-firm-lambda-takes-20k-sf-in-sfs-financial-district/</w:t>
        </w:r>
      </w:hyperlink>
      <w:r>
        <w:t xml:space="preserve"> - Supports the information on the high vacancy rates in San Francisco's real estate market and the importance of being located in San Francisco for AI firms.</w:t>
      </w:r>
      <w:r/>
    </w:p>
    <w:p>
      <w:pPr>
        <w:pStyle w:val="ListNumber"/>
        <w:spacing w:line="240" w:lineRule="auto"/>
        <w:ind w:left="720"/>
      </w:pPr>
      <w:r/>
      <w:hyperlink r:id="rId10">
        <w:r>
          <w:rPr>
            <w:color w:val="0000EE"/>
            <w:u w:val="single"/>
          </w:rPr>
          <w:t>https://therealdeal.com/sanfrancisco/2024/12/12/ai-firm-lambda-takes-20k-sf-in-sfs-financial-district/</w:t>
        </w:r>
      </w:hyperlink>
      <w:r>
        <w:t xml:space="preserve"> - Explains the strategic decision to establish an office in downtown San Francisco, including proximity to AI events and public transport.</w:t>
      </w:r>
      <w:r/>
    </w:p>
    <w:p>
      <w:pPr>
        <w:pStyle w:val="ListNumber"/>
        <w:spacing w:line="240" w:lineRule="auto"/>
        <w:ind w:left="720"/>
      </w:pPr>
      <w:r/>
      <w:hyperlink r:id="rId10">
        <w:r>
          <w:rPr>
            <w:color w:val="0000EE"/>
            <w:u w:val="single"/>
          </w:rPr>
          <w:t>https://therealdeal.com/sanfrancisco/2024/12/12/ai-firm-lambda-takes-20k-sf-in-sfs-financial-district/</w:t>
        </w:r>
      </w:hyperlink>
      <w:r>
        <w:t xml:space="preserve"> - Discusses Lambda's in-office work policy and the potential changes as the company approaches its IPO.</w:t>
      </w:r>
      <w:r/>
    </w:p>
    <w:p>
      <w:pPr>
        <w:pStyle w:val="ListNumber"/>
        <w:spacing w:line="240" w:lineRule="auto"/>
        <w:ind w:left="720"/>
      </w:pPr>
      <w:r/>
      <w:hyperlink r:id="rId11">
        <w:r>
          <w:rPr>
            <w:color w:val="0000EE"/>
            <w:u w:val="single"/>
          </w:rPr>
          <w:t>https://www.businesswire.com/news/home/20241209358457/en/Lambda-Launches-Grant-for-AI-Researchers-Expands-Research-Program</w:t>
        </w:r>
      </w:hyperlink>
      <w:r>
        <w:t xml:space="preserve"> - Provides additional context on Lambda's growth, the opening of its first San Francisco office, and its commitment to AI research and talent acquisition.</w:t>
      </w:r>
      <w:r/>
    </w:p>
    <w:p>
      <w:pPr>
        <w:pStyle w:val="ListNumber"/>
        <w:spacing w:line="240" w:lineRule="auto"/>
        <w:ind w:left="720"/>
      </w:pPr>
      <w:r/>
      <w:hyperlink r:id="rId11">
        <w:r>
          <w:rPr>
            <w:color w:val="0000EE"/>
            <w:u w:val="single"/>
          </w:rPr>
          <w:t>https://www.businesswire.com/news/home/20241209358457/en/Lambda-Launches-Grant-for-AI-Researchers-Expands-Research-Program</w:t>
        </w:r>
      </w:hyperlink>
      <w:r>
        <w:t xml:space="preserve"> - Supports the information on Lambda's mission, its research program, and the expansion of its research team.</w:t>
      </w:r>
      <w:r/>
    </w:p>
    <w:p>
      <w:pPr>
        <w:pStyle w:val="ListNumber"/>
        <w:spacing w:line="240" w:lineRule="auto"/>
        <w:ind w:left="720"/>
      </w:pPr>
      <w:r/>
      <w:hyperlink r:id="rId10">
        <w:r>
          <w:rPr>
            <w:color w:val="0000EE"/>
            <w:u w:val="single"/>
          </w:rPr>
          <w:t>https://therealdeal.com/sanfrancisco/2024/12/12/ai-firm-lambda-takes-20k-sf-in-sfs-financial-district/</w:t>
        </w:r>
      </w:hyperlink>
      <w:r>
        <w:t xml:space="preserve"> - Corroborates the broader trends in the AI industry, including other companies like OpenAI expanding their presence in San Francisco.</w:t>
      </w:r>
      <w:r/>
    </w:p>
    <w:p>
      <w:pPr>
        <w:pStyle w:val="ListNumber"/>
        <w:spacing w:line="240" w:lineRule="auto"/>
        <w:ind w:left="720"/>
      </w:pPr>
      <w:r/>
      <w:hyperlink r:id="rId10">
        <w:r>
          <w:rPr>
            <w:color w:val="0000EE"/>
            <w:u w:val="single"/>
          </w:rPr>
          <w:t>https://therealdeal.com/sanfrancisco/2024/12/12/ai-firm-lambda-takes-20k-sf-in-sfs-financial-district/</w:t>
        </w:r>
      </w:hyperlink>
      <w:r>
        <w:t xml:space="preserve"> - Highlights the significance of San Francisco in the AI landscape and the concentration of venture capital funding in the area.</w:t>
      </w:r>
      <w:r/>
    </w:p>
    <w:p>
      <w:pPr>
        <w:pStyle w:val="ListNumber"/>
        <w:spacing w:line="240" w:lineRule="auto"/>
        <w:ind w:left="720"/>
      </w:pPr>
      <w:r/>
      <w:hyperlink r:id="rId12">
        <w:r>
          <w:rPr>
            <w:color w:val="0000EE"/>
            <w:u w:val="single"/>
          </w:rPr>
          <w:t>https://lambdalabs.com/contact</w:t>
        </w:r>
      </w:hyperlink>
      <w:r>
        <w:t xml:space="preserve"> - Provides the location of Lambda's headquarters in San Jose, which is mentioned as being at full capacity and primarily dedicated to manufacturing.</w:t>
      </w:r>
      <w:r/>
    </w:p>
    <w:p>
      <w:pPr>
        <w:pStyle w:val="ListNumber"/>
        <w:spacing w:line="240" w:lineRule="auto"/>
        <w:ind w:left="720"/>
      </w:pPr>
      <w:r/>
      <w:hyperlink r:id="rId10">
        <w:r>
          <w:rPr>
            <w:color w:val="0000EE"/>
            <w:u w:val="single"/>
          </w:rPr>
          <w:t>https://therealdeal.com/sanfrancisco/2024/12/12/ai-firm-lambda-takes-20k-sf-in-sfs-financial-district/</w:t>
        </w:r>
      </w:hyperlink>
      <w:r>
        <w:t xml:space="preserve"> - Supports the information on the local talent pool in San Francisco and Lambda's plans to hire more engineers in the area.</w:t>
      </w:r>
      <w:r/>
    </w:p>
    <w:p>
      <w:pPr>
        <w:pStyle w:val="ListNumber"/>
        <w:spacing w:line="240" w:lineRule="auto"/>
        <w:ind w:left="720"/>
      </w:pPr>
      <w:r/>
      <w:hyperlink r:id="rId13">
        <w:r>
          <w:rPr>
            <w:color w:val="0000EE"/>
            <w:u w:val="single"/>
          </w:rPr>
          <w:t>https://www.sfchronicle.com/realestate/article/sf-real-estate-lambda-ai-19968808.php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realdeal.com/sanfrancisco/2024/12/12/ai-firm-lambda-takes-20k-sf-in-sfs-financial-district/" TargetMode="External"/><Relationship Id="rId11" Type="http://schemas.openxmlformats.org/officeDocument/2006/relationships/hyperlink" Target="https://www.businesswire.com/news/home/20241209358457/en/Lambda-Launches-Grant-for-AI-Researchers-Expands-Research-Program" TargetMode="External"/><Relationship Id="rId12" Type="http://schemas.openxmlformats.org/officeDocument/2006/relationships/hyperlink" Target="https://lambdalabs.com/contact" TargetMode="External"/><Relationship Id="rId13" Type="http://schemas.openxmlformats.org/officeDocument/2006/relationships/hyperlink" Target="https://www.sfchronicle.com/realestate/article/sf-real-estate-lambda-ai-19968808.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