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cable network technology unveiled at SCTE TechExpo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this year’s SCTE TechExpo, significant advancements in cable network technology were showcased, particularly centred on the development of DOCSIS 4.0. Key vendors presented their latest innovations, with Broadcom unveiling its D4.0 unified silicon, now available without the constraints of a joint development agreement for both Full Duplex (FDX) and Enhanced Symmetrical Downstream (ESD) configurations. Comcast also highlighted performance enhancements within its FDX capabilities, emphasising the integration of artificial intelligence and machine learning in unified silicon technology. This advancement aims to optimise overall network functionality by utilising unified amplifier technology to effectively eliminate problematic devices from the network. The outcomes of these innovations could transform cable networks into self-healing systems.</w:t>
      </w:r>
      <w:r/>
    </w:p>
    <w:p>
      <w:r/>
      <w:r>
        <w:t>In reflecting on these developments, Jeff Finkelstein, a notable figure in cable technology and former Chief Access Scientist for Cox Communications, highlighted a cautionary principle: “Do not look at future technologies wearing glasses from the past.” He underscores the importance of embracing new technologies rather than clinging to historical perspectives that may hinder innovation. Finkelstein urges stakeholders to recognise that while advancements face considerable challenges, understanding and clearly defining problems is pivotal to successfully deploying these technologies.</w:t>
      </w:r>
      <w:r/>
    </w:p>
    <w:p>
      <w:r/>
      <w:r>
        <w:t>Finkelstein also addressed pressing concerns about industry viability amidst fluctuating subscriber numbers and increased operational costs. He posed a vital question about future sustainability, paraphrasing a line from the film “Field of Dreams”: “If you build it, will they come?” This emphasises the uncertain economic landscape and the need for operators and vendors to remain financially viable while innovating.</w:t>
      </w:r>
      <w:r/>
    </w:p>
    <w:p>
      <w:r/>
      <w:r>
        <w:t>The deployment and management of upcoming DOCSIS versions will undoubtedly face obstacles as the ecosystem surrounding cable networks becomes increasingly intricate, involving various operational and business support systems. Finkelstein noted that successful technology adoption requires collective input and action from the entire organisation, pointing to the complexity akin to raising a child—“it takes a village”.</w:t>
      </w:r>
      <w:r/>
    </w:p>
    <w:p>
      <w:r/>
      <w:r>
        <w:t>The former industry leader was quick to acknowledge the reality that customers prioritise reliability above all. He states, “Customers don’t care about refrigeration, they just want ice cubes.” This perspective posits that while bandwidth advancements are crucial, achieving consistent service and reliability is essential to meeting customer expectations in a rapidly evolving technology landscape.</w:t>
      </w:r>
      <w:r/>
    </w:p>
    <w:p>
      <w:r/>
      <w:r>
        <w:t>Finkelstein emphasised the necessity of adapting to the introduction of fibre as a competing technology. He articulated a viewpoint encapsulated in his Rule #61, stating, “The only way to compete with fibre is with fibre.” He argued that accepting the superiority of fibre technology does not diminish the value of cable but instead compels the industry to innovate in ways that enhance service delivery.</w:t>
      </w:r>
      <w:r/>
    </w:p>
    <w:p>
      <w:r/>
      <w:r>
        <w:t>Throughout the exposition, the overarching themes illuminated the vital roles of cost management, timely decision-making, and strategic investment in fostering industry competitiveness. Finkelstein remarked on the extended timeline typically required to bring new technologies to fruition, emphasising the risks associated with prolonged analysis before action is taken.</w:t>
      </w:r>
      <w:r/>
    </w:p>
    <w:p>
      <w:r/>
      <w:r>
        <w:t>In closing, Finkelstein hinted at future discussions regarding emerging technologies like unified silicon and its implications for the industry, signalling a compelling evolution within cable network strategies. He reaffirmed the necessity of adopting new technologies that can facilitate monitoring and self-healing capabilities, ultimately prioritising customer satisfaction and reliability as the industry continues to evolve against a backdrop of increasing competition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https://www.delloro.com/cables-unification-day-who-really-benefits/</w:t>
        </w:r>
      </w:hyperlink>
      <w:r>
        <w:t xml:space="preserve"> - Corroborates the unveiling of Broadcom's unified DOCSIS 4.0 chipset and its availability to all interested cable operators and vendors.</w:t>
      </w:r>
      <w:r/>
    </w:p>
    <w:p>
      <w:pPr>
        <w:pStyle w:val="ListNumber"/>
        <w:spacing w:line="240" w:lineRule="auto"/>
        <w:ind w:left="720"/>
      </w:pPr>
      <w:r/>
      <w:hyperlink r:id="rId11">
        <w:r>
          <w:rPr>
            <w:color w:val="0000EE"/>
            <w:u w:val="single"/>
          </w:rPr>
          <w:t>https://www.dslreports.com/forum/r33763217-NEWS-Comcast-begins-roll-out-of-DOCSIS-4-0~start=1260</w:t>
        </w:r>
      </w:hyperlink>
      <w:r>
        <w:t xml:space="preserve"> - Supports the information about Comcast's roll-out of DOCSIS 4.0, including the integration of AI and machine learning in unified silicon technology.</w:t>
      </w:r>
      <w:r/>
    </w:p>
    <w:p>
      <w:pPr>
        <w:pStyle w:val="ListNumber"/>
        <w:spacing w:line="240" w:lineRule="auto"/>
        <w:ind w:left="720"/>
      </w:pPr>
      <w:r/>
      <w:hyperlink r:id="rId11">
        <w:r>
          <w:rPr>
            <w:color w:val="0000EE"/>
            <w:u w:val="single"/>
          </w:rPr>
          <w:t>https://www.dslreports.com/forum/r33763217-NEWS-Comcast-begins-roll-out-of-DOCSIS-4-0~start=1260</w:t>
        </w:r>
      </w:hyperlink>
      <w:r>
        <w:t xml:space="preserve"> - Details the availability of DOCSIS 4.0 chips for both Full Duplex (FDX) and Extended Spectrum DOCSIS (ESD) configurations.</w:t>
      </w:r>
      <w:r/>
    </w:p>
    <w:p>
      <w:pPr>
        <w:pStyle w:val="ListNumber"/>
        <w:spacing w:line="240" w:lineRule="auto"/>
        <w:ind w:left="720"/>
      </w:pPr>
      <w:r/>
      <w:hyperlink r:id="rId12">
        <w:r>
          <w:rPr>
            <w:color w:val="0000EE"/>
            <w:u w:val="single"/>
          </w:rPr>
          <w:t>https://www.ciena.com/about/newsroom/press-releases/ciena-highlights-a-path-to-better-broadband-at-scte-cable-tec-expo-2024</w:t>
        </w:r>
      </w:hyperlink>
      <w:r>
        <w:t xml:space="preserve"> - Provides context on the SCTE TechExpo 2024, where significant advancements in cable network technology were showcased.</w:t>
      </w:r>
      <w:r/>
    </w:p>
    <w:p>
      <w:pPr>
        <w:pStyle w:val="ListNumber"/>
        <w:spacing w:line="240" w:lineRule="auto"/>
        <w:ind w:left="720"/>
      </w:pPr>
      <w:r/>
      <w:hyperlink r:id="rId13">
        <w:r>
          <w:rPr>
            <w:color w:val="0000EE"/>
            <w:u w:val="single"/>
          </w:rPr>
          <w:t>https://www.cablinginstall.com/connectivity/article/55139313/all-about-the-scte-tech-expo-2024</w:t>
        </w:r>
      </w:hyperlink>
      <w:r>
        <w:t xml:space="preserve"> - Describes the SCTE Tech Expo 2024 event, highlighting its focus on the latest advancements and innovations in cable telecommunications technology.</w:t>
      </w:r>
      <w:r/>
    </w:p>
    <w:p>
      <w:pPr>
        <w:pStyle w:val="ListNumber"/>
        <w:spacing w:line="240" w:lineRule="auto"/>
        <w:ind w:left="720"/>
      </w:pPr>
      <w:r/>
      <w:hyperlink r:id="rId11">
        <w:r>
          <w:rPr>
            <w:color w:val="0000EE"/>
            <w:u w:val="single"/>
          </w:rPr>
          <w:t>https://www.dslreports.com/forum/r33763217-NEWS-Comcast-begins-roll-out-of-DOCSIS-4-0~start=1260</w:t>
        </w:r>
      </w:hyperlink>
      <w:r>
        <w:t xml:space="preserve"> - Explains the impact of unified silicon technology on network functionality and the potential for self-healing systems.</w:t>
      </w:r>
      <w:r/>
    </w:p>
    <w:p>
      <w:pPr>
        <w:pStyle w:val="ListNumber"/>
        <w:spacing w:line="240" w:lineRule="auto"/>
        <w:ind w:left="720"/>
      </w:pPr>
      <w:r/>
      <w:hyperlink r:id="rId10">
        <w:r>
          <w:rPr>
            <w:color w:val="0000EE"/>
            <w:u w:val="single"/>
          </w:rPr>
          <w:t>https://www.delloro.com/cables-unification-day-who-really-benefits/</w:t>
        </w:r>
      </w:hyperlink>
      <w:r>
        <w:t xml:space="preserve"> - Mentions the industry's move towards unified DOCSIS 4.0 specifications to reduce fragmentation and drive scaled economics.</w:t>
      </w:r>
      <w:r/>
    </w:p>
    <w:p>
      <w:pPr>
        <w:pStyle w:val="ListNumber"/>
        <w:spacing w:line="240" w:lineRule="auto"/>
        <w:ind w:left="720"/>
      </w:pPr>
      <w:r/>
      <w:hyperlink r:id="rId12">
        <w:r>
          <w:rPr>
            <w:color w:val="0000EE"/>
            <w:u w:val="single"/>
          </w:rPr>
          <w:t>https://www.ciena.com/about/newsroom/press-releases/ciena-highlights-a-path-to-better-broadband-at-scte-cable-tec-expo-2024</w:t>
        </w:r>
      </w:hyperlink>
      <w:r>
        <w:t xml:space="preserve"> - Highlights the importance of adapting to new technologies, such as fibre, and the need for innovation in service delivery.</w:t>
      </w:r>
      <w:r/>
    </w:p>
    <w:p>
      <w:pPr>
        <w:pStyle w:val="ListNumber"/>
        <w:spacing w:line="240" w:lineRule="auto"/>
        <w:ind w:left="720"/>
      </w:pPr>
      <w:r/>
      <w:hyperlink r:id="rId13">
        <w:r>
          <w:rPr>
            <w:color w:val="0000EE"/>
            <w:u w:val="single"/>
          </w:rPr>
          <w:t>https://www.cablinginstall.com/connectivity/article/55139313/all-about-the-scte-tech-expo-2024</w:t>
        </w:r>
      </w:hyperlink>
      <w:r>
        <w:t xml:space="preserve"> - Emphasizes the role of cost management, timely decision-making, and strategic investment in fostering industry competitiveness.</w:t>
      </w:r>
      <w:r/>
    </w:p>
    <w:p>
      <w:pPr>
        <w:pStyle w:val="ListNumber"/>
        <w:spacing w:line="240" w:lineRule="auto"/>
        <w:ind w:left="720"/>
      </w:pPr>
      <w:r/>
      <w:hyperlink r:id="rId11">
        <w:r>
          <w:rPr>
            <w:color w:val="0000EE"/>
            <w:u w:val="single"/>
          </w:rPr>
          <w:t>https://www.dslreports.com/forum/r33763217-NEWS-Comcast-begins-roll-out-of-DOCSIS-4-0~start=1260</w:t>
        </w:r>
      </w:hyperlink>
      <w:r>
        <w:t xml:space="preserve"> - Discusses the challenges and complexities involved in deploying new DOCSIS versions and the need for collective input from the entire organization.</w:t>
      </w:r>
      <w:r/>
    </w:p>
    <w:p>
      <w:pPr>
        <w:pStyle w:val="ListNumber"/>
        <w:spacing w:line="240" w:lineRule="auto"/>
        <w:ind w:left="720"/>
      </w:pPr>
      <w:r/>
      <w:hyperlink r:id="rId10">
        <w:r>
          <w:rPr>
            <w:color w:val="0000EE"/>
            <w:u w:val="single"/>
          </w:rPr>
          <w:t>https://www.delloro.com/cables-unification-day-who-really-benefits/</w:t>
        </w:r>
      </w:hyperlink>
      <w:r>
        <w:t xml:space="preserve"> - Reiterates the importance of customer satisfaction and reliability in the evolving technology landscape.</w:t>
      </w:r>
      <w:r/>
    </w:p>
    <w:p>
      <w:pPr>
        <w:pStyle w:val="ListNumber"/>
        <w:spacing w:line="240" w:lineRule="auto"/>
        <w:ind w:left="720"/>
      </w:pPr>
      <w:r/>
      <w:hyperlink r:id="rId14">
        <w:r>
          <w:rPr>
            <w:color w:val="0000EE"/>
            <w:u w:val="single"/>
          </w:rPr>
          <w:t>https://broadbandlibrary.com/never-play-poker-with-tarot-cards/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loro.com/cables-unification-day-who-really-benefits/" TargetMode="External"/><Relationship Id="rId11" Type="http://schemas.openxmlformats.org/officeDocument/2006/relationships/hyperlink" Target="https://www.dslreports.com/forum/r33763217-NEWS-Comcast-begins-roll-out-of-DOCSIS-4-0~start=1260" TargetMode="External"/><Relationship Id="rId12" Type="http://schemas.openxmlformats.org/officeDocument/2006/relationships/hyperlink" Target="https://www.ciena.com/about/newsroom/press-releases/ciena-highlights-a-path-to-better-broadband-at-scte-cable-tec-expo-2024" TargetMode="External"/><Relationship Id="rId13" Type="http://schemas.openxmlformats.org/officeDocument/2006/relationships/hyperlink" Target="https://www.cablinginstall.com/connectivity/article/55139313/all-about-the-scte-tech-expo-2024" TargetMode="External"/><Relationship Id="rId14" Type="http://schemas.openxmlformats.org/officeDocument/2006/relationships/hyperlink" Target="https://broadbandlibrary.com/never-play-poker-with-tarot-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