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Skyline Robotics and Alimak Group partner to revolutionise building maintenance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Skyline Robotics, renowned for its innovative development of window-cleaning robots designed for skyscrapers, has entered into a mutually exclusive agreement with Alimak Group. This strategic collaboration aims to develop a next-generation automated building maintenance unit (BMU), poised to set a new industry standard for the architectural and asset management sectors.</w:t>
      </w:r>
      <w:r/>
    </w:p>
    <w:p>
      <w:r/>
      <w:r>
        <w:t>Alimak Group, with extensive global expertise in vertical access solutions, is combining its strengths with Skyline's advanced robotic technologies. This partnership is positioned to address the evolving challenges faced by the construction industry, particularly in light of complex architectural designs, ongoing labour shortages, and a need for enhanced operational best practices.</w:t>
      </w:r>
      <w:r/>
    </w:p>
    <w:p>
      <w:r/>
      <w:r>
        <w:t>As part of this partnership, Alimak Group has made a strategic investment in Skyline Robotics, although the specifics of the financial terms remain undisclosed. Philippe Gastineau, the senior executive vice president of Alimak Group’s façade access division, emphasised the significance of their collaboration. “This partnership represents the next step in the evolution of BMU technology, making them smarter and more integral to modern asset management," he stated. He further noted that by automating BMUs, they are "redefining how buildings are maintained while supporting architects and developers in creating innovative, sustainable structures."</w:t>
      </w:r>
      <w:r/>
    </w:p>
    <w:p>
      <w:r/>
      <w:r>
        <w:t>The construction industry, valued at a staggering $12.74 trillion globally, is currently under pressure to automate processes, especially for high-end, Class A buildings. The integration of automated solutions is anticipated to not only bolster operational efficiency but also foster sustainable building management practices, particularly for post-project facade maintenance.</w:t>
      </w:r>
      <w:r/>
    </w:p>
    <w:p>
      <w:r/>
      <w:r>
        <w:t>The collaboration between Alimak and Skyline intends to provide a transformative approach that integrates Alimak’s industry-leading façade access solutions with Skyline’s next-level automation technology. A focal point of this initiative is the integration of Skyline's robotic arm, known as “Ozmo,” which autonomously performs window cleaning duties. This technology enables the collection of relevant data that supports industry standards while ensuring compliance with stringent environmental, social, and governance regulations.</w:t>
      </w:r>
      <w:r/>
    </w:p>
    <w:p>
      <w:r/>
      <w:r>
        <w:t>Michael Brown, the CEO of Skyline Robotics, indicated the ambitious goals of this partnership, expressing, “We are leading a new era of automated facade access. Our exclusive partnership with Alimak Group further extends our vision to own the facade.” He underscored the potential of automation, citing the operational success achieved with their existing infrastructure, and stated their aim to further revolutionise the industry in conjunction with Alimak, a significant player in sustainable vertical access solutions.</w:t>
      </w:r>
      <w:r/>
    </w:p>
    <w:p>
      <w:r/>
      <w:r>
        <w:t>The alliance is set to redefine how modern buildings are maintained, aligning with the increasing demand for automated systems and sustainable practices that can efficiently cater to the needs of the market. With their eyes on the future, Alimak and Skyline are establishing a new benchmark in façade access innovation, operational excellence, and the preservation of real estate assets within the rapidly changing landscape of the construction and asset management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This article corroborates the mutually exclusive agreement between Skyline Robotics and Alimak Group to develop a next-generation automated Building Maintenance Unit (BMU) and the strategic investment by Alimak Group in Skyline Robotics.</w:t>
      </w:r>
      <w:r/>
    </w:p>
    <w:p>
      <w:pPr>
        <w:pStyle w:val="ListNumbe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It supports the integration of Alimak’s global expertise in vertical access solutions with Skyline’s advanced robotic technologies to address industry challenges such as complex architectural designs and labor shortages.</w:t>
      </w:r>
      <w:r/>
    </w:p>
    <w:p>
      <w:pPr>
        <w:pStyle w:val="ListNumbe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The article quotes Philippe Gastineau, emphasizing the significance of the collaboration in redefining building maintenance and supporting sustainable structures.</w:t>
      </w:r>
      <w:r/>
    </w:p>
    <w:p>
      <w:pPr>
        <w:pStyle w:val="ListNumber"/>
        <w:spacing w:line="240" w:lineRule="auto"/>
        <w:ind w:left="720"/>
      </w:pPr>
      <w:r/>
      <w:hyperlink r:id="rId11">
        <w:r>
          <w:rPr>
            <w:color w:val="0000EE"/>
            <w:u w:val="single"/>
          </w:rPr>
          <w:t>https://alimak.com/alimak-vertical-access-solutions-increase-efficiency-across-the-globe/</w:t>
        </w:r>
      </w:hyperlink>
      <w:r>
        <w:t xml:space="preserve"> - This source provides context on Alimak Group’s extensive global expertise in vertical access solutions, which is crucial for the partnership with Skyline Robotics.</w:t>
      </w:r>
      <w:r/>
    </w:p>
    <w:p>
      <w:pPr>
        <w:pStyle w:val="ListNumber"/>
        <w:spacing w:line="240" w:lineRule="auto"/>
        <w:ind w:left="720"/>
      </w:pPr>
      <w:r/>
      <w:hyperlink r:id="rId12">
        <w:r>
          <w:rPr>
            <w:color w:val="0000EE"/>
            <w:u w:val="single"/>
          </w:rPr>
          <w:t>https://alimak.com/custom-vertical-access-solutions-for-the-construction-industry/</w:t>
        </w:r>
      </w:hyperlink>
      <w:r>
        <w:t xml:space="preserve"> - It highlights Alimak’s history and capabilities in providing custom vertical access solutions, aligning with their role in the partnership to innovate façade access.</w:t>
      </w:r>
      <w:r/>
    </w:p>
    <w:p>
      <w:pPr>
        <w:pStyle w:val="ListNumbe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The article mentions the integration of Skyline's robotic arm, 'Ozmo,' and its role in automated window cleaning, supporting the claim about the technological aspects of the partnership.</w:t>
      </w:r>
      <w:r/>
    </w:p>
    <w:p>
      <w:pPr>
        <w:pStyle w:val="ListNumbe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It includes Michael Brown’s statement on leading a new era of automated façade access and the partnership’s goals, underscoring the ambition and vision of the collaboration.</w:t>
      </w:r>
      <w:r/>
    </w:p>
    <w:p>
      <w:pPr>
        <w:pStyle w:val="ListNumber"/>
        <w:spacing w:line="240" w:lineRule="auto"/>
        <w:ind w:left="720"/>
      </w:pPr>
      <w:r/>
      <w:hyperlink r:id="rId11">
        <w:r>
          <w:rPr>
            <w:color w:val="0000EE"/>
            <w:u w:val="single"/>
          </w:rPr>
          <w:t>https://alimak.com/alimak-vertical-access-solutions-increase-efficiency-across-the-globe/</w:t>
        </w:r>
      </w:hyperlink>
      <w:r>
        <w:t xml:space="preserve"> - This source explains how Alimak’s solutions enhance operational efficiency and safety, which is relevant to the anticipated benefits of automating processes in the construction industry.</w:t>
      </w:r>
      <w:r/>
    </w:p>
    <w:p>
      <w:pPr>
        <w:pStyle w:val="ListNumber"/>
        <w:spacing w:line="240" w:lineRule="auto"/>
        <w:ind w:left="720"/>
      </w:pPr>
      <w:r/>
      <w:hyperlink r:id="rId12">
        <w:r>
          <w:rPr>
            <w:color w:val="0000EE"/>
            <w:u w:val="single"/>
          </w:rPr>
          <w:t>https://alimak.com/custom-vertical-access-solutions-for-the-construction-industry/</w:t>
        </w:r>
      </w:hyperlink>
      <w:r>
        <w:t xml:space="preserve"> - It details Alimak’s ability to provide solutions that cater to the specific needs of various construction projects, aligning with the goal of sustainable building management practices.</w:t>
      </w:r>
      <w:r/>
    </w:p>
    <w:p>
      <w:pPr>
        <w:pStyle w:val="ListNumber"/>
        <w:spacing w:line="240" w:lineRule="auto"/>
        <w:ind w:left="720"/>
      </w:pPr>
      <w:r/>
      <w:hyperlink r:id="rId10">
        <w:r>
          <w:rPr>
            <w:color w:val="0000EE"/>
            <w:u w:val="single"/>
          </w:rPr>
          <w:t>https://www.businesswire.com/news/home/20241219357940/en/Skyline-Robotics-and-Alimak-Group-Partner-to-Automate-Building-Maintenance-for-New-Construction-Sites-Globally</w:t>
        </w:r>
      </w:hyperlink>
      <w:r>
        <w:t xml:space="preserve"> - The article emphasizes the partnership’s focus on redefining building maintenance, aligning with the increasing demand for automated systems and sustainable practices in the construction and asset management industries.</w:t>
      </w:r>
      <w:r/>
    </w:p>
    <w:p>
      <w:pPr>
        <w:pStyle w:val="ListNumber"/>
        <w:spacing w:line="240" w:lineRule="auto"/>
        <w:ind w:left="720"/>
      </w:pPr>
      <w:r/>
      <w:hyperlink r:id="rId11">
        <w:r>
          <w:rPr>
            <w:color w:val="0000EE"/>
            <w:u w:val="single"/>
          </w:rPr>
          <w:t>https://alimak.com/alimak-vertical-access-solutions-increase-efficiency-across-the-globe/</w:t>
        </w:r>
      </w:hyperlink>
      <w:r>
        <w:t xml:space="preserve"> - This source highlights Alimak’s role in providing sustainable vertical access solutions, which is central to the partnership’s aim to innovate and preserve real estate assets.</w:t>
      </w:r>
      <w:r/>
    </w:p>
    <w:p>
      <w:pPr>
        <w:pStyle w:val="ListNumber"/>
        <w:spacing w:line="240" w:lineRule="auto"/>
        <w:ind w:left="720"/>
      </w:pPr>
      <w:r/>
      <w:hyperlink r:id="rId13">
        <w:r>
          <w:rPr>
            <w:color w:val="0000EE"/>
            <w:u w:val="single"/>
          </w:rPr>
          <w:t>https://roboticsandautomationnews.com/2024/12/22/skyline-robotics-and-alimak-partner-to-automate-building-maintenance-for-new-construction-sites-globally/87852/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19357940/en/Skyline-Robotics-and-Alimak-Group-Partner-to-Automate-Building-Maintenance-for-New-Construction-Sites-Globally" TargetMode="External"/><Relationship Id="rId11" Type="http://schemas.openxmlformats.org/officeDocument/2006/relationships/hyperlink" Target="https://alimak.com/alimak-vertical-access-solutions-increase-efficiency-across-the-globe/" TargetMode="External"/><Relationship Id="rId12" Type="http://schemas.openxmlformats.org/officeDocument/2006/relationships/hyperlink" Target="https://alimak.com/custom-vertical-access-solutions-for-the-construction-industry/" TargetMode="External"/><Relationship Id="rId13" Type="http://schemas.openxmlformats.org/officeDocument/2006/relationships/hyperlink" Target="https://roboticsandautomationnews.com/2024/12/22/skyline-robotics-and-alimak-partner-to-automate-building-maintenance-for-new-construction-sites-globally/878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