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Universal Robots to host largest cobot conference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Collaborative robots, commonly known as cobots, are positioned as the fastest-growing segment within the industrial automation sector, with the global market forecasted for explosive growth of over 20% through to 2028, as highlighted by Robotics &amp; Automation News. Leading the charge in this dynamic field is Universal Robots (UR), a pioneer in collaborative robotics, which is focused on revolutionising business operations by integrating advanced robotics and artificial intelligence (AI) applications.</w:t>
      </w:r>
      <w:r/>
    </w:p>
    <w:p>
      <w:r/>
      <w:r>
        <w:t>In a significant development for industry professionals, Universal Robots announced it will host Collaborate North America 2025, the largest cobot conference and trade show in the United States. The event is set to take place on January 28, 2025, in Novi, Michigan, and will be open to attendees at no charge. The one-day conference aims to gather over 500 professionals in manufacturing, automation, and education, alongside thought leaders from major institutions such as the Massachusetts Institute of Technology (MIT) and Siemens, as well as representatives from the Association for Advancing Automation (A3).</w:t>
      </w:r>
      <w:r/>
    </w:p>
    <w:p>
      <w:r/>
      <w:r>
        <w:t>Jonathan Sbert, vice president of sales for the Americas at Universal Robots, noted the event's importance for those at various stages of automation exploration. Speaking to the Robotics &amp; Automation News, he stated, “Whether you’re exploring cobots for the first time or looking to expand your automation capabilities, this event will provide the inspiration, tools, and connections needed to succeed.”</w:t>
      </w:r>
      <w:r/>
    </w:p>
    <w:p>
      <w:r/>
      <w:r>
        <w:t>The event promises an array of highlights designed to enhance understanding and deployment of cobot technologies. Attendees will have the opportunity to participate in hands-on demonstrations showcasing over 30 cobot-powered solutions applicable to various tasks, including welding, quality inspection, material handling, and assembly. These demonstrations, provided by Universal Robots and its partners within the UR+ ecosystem—such as A.I Automation, Schmalz, and SICK—will illustrate the practical uses of collaborative robotics in modern manufacturing environments.</w:t>
      </w:r>
      <w:r/>
    </w:p>
    <w:p>
      <w:r/>
      <w:r>
        <w:t>Keynote presentations will feature prominent figures from the robotics and automation landscape. Stacey Moser, Chief Commercial Officer at Universal Robots, will deliver the opening keynote address. Additional speakers include Ben Armstrong, Executive Director and Research Scientist at MIT, who will discuss innovation and operational efficiency in manufacturing; Jake Hall, known for advocating the modernization of manufacturing through automation; Alex Shikany, Vice President of Membership &amp; Market Intelligence at A3, who will provide insights on market trends; and Bernd Raithel, Director of Factory Automation at Siemens, who focuses on the integration of smart technologies into manufacturing practices.</w:t>
      </w:r>
      <w:r/>
    </w:p>
    <w:p>
      <w:r/>
      <w:r>
        <w:t>The conference will also facilitate networking opportunities, allowing participants to connect with peers and key decision-makers in the industry, fostering collaboration and the exchange of innovative ideas.</w:t>
      </w:r>
      <w:r/>
    </w:p>
    <w:p>
      <w:r/>
      <w:r>
        <w:t>For those interested in attending, Universal Robots is currently offering complimentary passes on their website, promoting wider access to this anticipated event focused on the future of collaborative robotics and its implications for business practices across the industrial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https://www.prnewswire.com/news-releases/collaborative-robot-cobot-market-worth-9-2-billion-by-2028---exclusive-report-by-marketsandmarkets-301668684.html</w:t>
        </w:r>
      </w:hyperlink>
      <w:r>
        <w:t xml:space="preserve"> - Corroborates the forecasted explosive growth of the global cobot market, projected to reach $9.2 billion by 2028 with a CAGR of 41.5%.</w:t>
      </w:r>
      <w:r/>
    </w:p>
    <w:p>
      <w:pPr>
        <w:pStyle w:val="ListNumber"/>
        <w:spacing w:line="240" w:lineRule="auto"/>
        <w:ind w:left="720"/>
      </w:pPr>
      <w:r/>
      <w:hyperlink r:id="rId11">
        <w:r>
          <w:rPr>
            <w:color w:val="0000EE"/>
            <w:u w:val="single"/>
          </w:rPr>
          <w:t>https://investors.teradyne.com/news/universal-robots-keeps-delivering-high-double-digit-growth/17192a2c-f307-49ca-bf2e-bf16e7f53da5</w:t>
        </w:r>
      </w:hyperlink>
      <w:r>
        <w:t xml:space="preserve"> - Supports Universal Robots' leadership and growth in the collaborative robotics market, highlighting their pioneering role and market expansion.</w:t>
      </w:r>
      <w:r/>
    </w:p>
    <w:p>
      <w:pPr>
        <w:pStyle w:val="ListNumber"/>
        <w:spacing w:line="240" w:lineRule="auto"/>
        <w:ind w:left="720"/>
      </w:pPr>
      <w:r/>
      <w:hyperlink r:id="rId12">
        <w:r>
          <w:rPr>
            <w:color w:val="0000EE"/>
            <w:u w:val="single"/>
          </w:rPr>
          <w:t>https://www.automationmag.com/global-cobot-market-1b-2023/</w:t>
        </w:r>
      </w:hyperlink>
      <w:r>
        <w:t xml:space="preserve"> - Confirms the global cobot market's growth, exceeding $1 billion in revenues in 2023 and expecting further growth until 2028.</w:t>
      </w:r>
      <w:r/>
    </w:p>
    <w:p>
      <w:pPr>
        <w:pStyle w:val="ListNumber"/>
        <w:spacing w:line="240" w:lineRule="auto"/>
        <w:ind w:left="720"/>
      </w:pPr>
      <w:r/>
      <w:hyperlink r:id="rId13">
        <w:r>
          <w:rPr>
            <w:color w:val="0000EE"/>
            <w:u w:val="single"/>
          </w:rPr>
          <w:t>https://www.robotics247.com/article/universal_robots_reports_85_million_in_revenue_for_q1</w:t>
        </w:r>
      </w:hyperlink>
      <w:r>
        <w:t xml:space="preserve"> - Provides details on Universal Robots' revenue and market share, highlighting their significant presence in the collaborative robot market.</w:t>
      </w:r>
      <w:r/>
    </w:p>
    <w:p>
      <w:pPr>
        <w:pStyle w:val="ListNumber"/>
        <w:spacing w:line="240" w:lineRule="auto"/>
        <w:ind w:left="720"/>
      </w:pPr>
      <w:r/>
      <w:hyperlink r:id="rId11">
        <w:r>
          <w:rPr>
            <w:color w:val="0000EE"/>
            <w:u w:val="single"/>
          </w:rPr>
          <w:t>https://investors.teradyne.com/news/universal-robots-keeps-delivering-high-double-digit-growth/17192a2c-f307-49ca-bf2e-bf16e7f53da5</w:t>
        </w:r>
      </w:hyperlink>
      <w:r>
        <w:t xml:space="preserve"> - Explains Universal Robots' focus on integrating advanced robotics and AI applications, and their role in revolutionizing business operations.</w:t>
      </w:r>
      <w:r/>
    </w:p>
    <w:p>
      <w:pPr>
        <w:pStyle w:val="ListNumber"/>
        <w:spacing w:line="240" w:lineRule="auto"/>
        <w:ind w:left="720"/>
      </w:pPr>
      <w:r/>
      <w:hyperlink r:id="rId10">
        <w:r>
          <w:rPr>
            <w:color w:val="0000EE"/>
            <w:u w:val="single"/>
          </w:rPr>
          <w:t>https://www.prnewswire.com/news-releases/collaborative-robot-cobot-market-worth-9-2-billion-by-2028---exclusive-report-by-marketsandmarkets-301668684.html</w:t>
        </w:r>
      </w:hyperlink>
      <w:r>
        <w:t xml:space="preserve"> - Highlights the increasing demand for cobots in various industries, such as e-commerce and logistics, driven by factors like COVID-19.</w:t>
      </w:r>
      <w:r/>
    </w:p>
    <w:p>
      <w:pPr>
        <w:pStyle w:val="ListNumber"/>
        <w:spacing w:line="240" w:lineRule="auto"/>
        <w:ind w:left="720"/>
      </w:pPr>
      <w:r/>
      <w:hyperlink r:id="rId12">
        <w:r>
          <w:rPr>
            <w:color w:val="0000EE"/>
            <w:u w:val="single"/>
          </w:rPr>
          <w:t>https://www.automationmag.com/global-cobot-market-1b-2023/</w:t>
        </w:r>
      </w:hyperlink>
      <w:r>
        <w:t xml:space="preserve"> - Mentions the demand for cobots in specific industries like automotive and new energy, and the expected rebound in semiconductor and logistics industries.</w:t>
      </w:r>
      <w:r/>
    </w:p>
    <w:p>
      <w:pPr>
        <w:pStyle w:val="ListNumber"/>
        <w:spacing w:line="240" w:lineRule="auto"/>
        <w:ind w:left="720"/>
      </w:pPr>
      <w:r/>
      <w:hyperlink r:id="rId11">
        <w:r>
          <w:rPr>
            <w:color w:val="0000EE"/>
            <w:u w:val="single"/>
          </w:rPr>
          <w:t>https://investors.teradyne.com/news/universal-robots-keeps-delivering-high-double-digit-growth/17192a2c-f307-49ca-bf2e-bf16e7f53da5</w:t>
        </w:r>
      </w:hyperlink>
      <w:r>
        <w:t xml:space="preserve"> - Describes Universal Robots' UR+ ecosystem and its role in providing holistic solutions and a global developer resource base.</w:t>
      </w:r>
      <w:r/>
    </w:p>
    <w:p>
      <w:pPr>
        <w:pStyle w:val="ListNumber"/>
        <w:spacing w:line="240" w:lineRule="auto"/>
        <w:ind w:left="720"/>
      </w:pPr>
      <w:r/>
      <w:hyperlink r:id="rId13">
        <w:r>
          <w:rPr>
            <w:color w:val="0000EE"/>
            <w:u w:val="single"/>
          </w:rPr>
          <w:t>https://www.robotics247.com/article/universal_robots_reports_85_million_in_revenue_for_q1</w:t>
        </w:r>
      </w:hyperlink>
      <w:r>
        <w:t xml:space="preserve"> - Details Universal Robots' product offerings, including the UR3e, UR5e, UR10e, and UR16e, which are part of the UR+ partner ecosystem.</w:t>
      </w:r>
      <w:r/>
    </w:p>
    <w:p>
      <w:pPr>
        <w:pStyle w:val="ListNumber"/>
        <w:spacing w:line="240" w:lineRule="auto"/>
        <w:ind w:left="720"/>
      </w:pPr>
      <w:r/>
      <w:hyperlink r:id="rId12">
        <w:r>
          <w:rPr>
            <w:color w:val="0000EE"/>
            <w:u w:val="single"/>
          </w:rPr>
          <w:t>https://www.automationmag.com/global-cobot-market-1b-2023/</w:t>
        </w:r>
      </w:hyperlink>
      <w:r>
        <w:t xml:space="preserve"> - Discusses the market trends and future expectations, including the dominance of China in the cobot market and the global average market price for cobots.</w:t>
      </w:r>
      <w:r/>
    </w:p>
    <w:p>
      <w:pPr>
        <w:pStyle w:val="ListNumber"/>
        <w:spacing w:line="240" w:lineRule="auto"/>
        <w:ind w:left="720"/>
      </w:pPr>
      <w:r/>
      <w:hyperlink r:id="rId11">
        <w:r>
          <w:rPr>
            <w:color w:val="0000EE"/>
            <w:u w:val="single"/>
          </w:rPr>
          <w:t>https://investors.teradyne.com/news/universal-robots-keeps-delivering-high-double-digit-growth/17192a2c-f307-49ca-bf2e-bf16e7f53da5</w:t>
        </w:r>
      </w:hyperlink>
      <w:r>
        <w:t xml:space="preserve"> - Highlights Universal Robots' commitment to growing their market share as the collaborative robot market experiences continued growth.</w:t>
      </w:r>
      <w:r/>
    </w:p>
    <w:p>
      <w:pPr>
        <w:pStyle w:val="ListNumber"/>
        <w:spacing w:line="240" w:lineRule="auto"/>
        <w:ind w:left="720"/>
      </w:pPr>
      <w:r/>
      <w:hyperlink r:id="rId14">
        <w:r>
          <w:rPr>
            <w:color w:val="0000EE"/>
            <w:u w:val="single"/>
          </w:rPr>
          <w:t>https://roboticsandautomationnews.com/2024/12/22/universal-robots-to-host-largest-collaborative-robot-conference-and-trade-show-in-north-america/87864/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collaborative-robot-cobot-market-worth-9-2-billion-by-2028---exclusive-report-by-marketsandmarkets-301668684.html" TargetMode="External"/><Relationship Id="rId11" Type="http://schemas.openxmlformats.org/officeDocument/2006/relationships/hyperlink" Target="https://investors.teradyne.com/news/universal-robots-keeps-delivering-high-double-digit-growth/17192a2c-f307-49ca-bf2e-bf16e7f53da5" TargetMode="External"/><Relationship Id="rId12" Type="http://schemas.openxmlformats.org/officeDocument/2006/relationships/hyperlink" Target="https://www.automationmag.com/global-cobot-market-1b-2023/" TargetMode="External"/><Relationship Id="rId13" Type="http://schemas.openxmlformats.org/officeDocument/2006/relationships/hyperlink" Target="https://www.robotics247.com/article/universal_robots_reports_85_million_in_revenue_for_q1" TargetMode="External"/><Relationship Id="rId14" Type="http://schemas.openxmlformats.org/officeDocument/2006/relationships/hyperlink" Target="https://roboticsandautomationnews.com/2024/12/22/universal-robots-to-host-largest-collaborative-robot-conference-and-trade-show-in-north-america/878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