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AUDIENCEX ends 2024 with significant achievements and future goals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AUDIENCEX, a prominent provider of AI-driven performance advertising solutions, has concluded 2024 with notable achievements, following a year marked by substantial innovation and impactful performance results for its clientele. The company has focused on addressing the evolving demands of brands and agencies, positioning its proprietary suite of data-driven performance tools, known as AXi, as essential for effectively navigating the dynamic advertising technology landscape.</w:t>
      </w:r>
      <w:r/>
    </w:p>
    <w:p>
      <w:r/>
      <w:r>
        <w:t>Brittany Wray, the Vice President of Product and Technology at AUDIENCEX, remarked on the transformation within the ad tech ecosystem, stating, “As the ad tech ecosystem evolves, so do the challenges and opportunities for marketers. By aligning with key industry trends like data integration, scalable personalization, and AI automation, AXi has become an indispensable tool for marketers navigating an inherently uncertain marketplace,” speaking to Martechcube.</w:t>
      </w:r>
      <w:r/>
    </w:p>
    <w:p>
      <w:r/>
      <w:r>
        <w:t>Throughout 2024, AUDIENCEX achieved several significant milestones, demonstrating superior performance metrics within its advertising campaigns. Since launching AXi in 2023, the suite has consistently outperformed industry benchmarks across a variety of sectors, encompassing B2B, retail, and tourism. The results include an up to 84% increase in client return on ad spend (ROAS) over traditional prospecting methods, as well as a 54% enhancement in click-through rate (CTR) goals.</w:t>
      </w:r>
      <w:r/>
    </w:p>
    <w:p>
      <w:r/>
      <w:r>
        <w:t>The latter part of 2024 saw extensive testing and integration which resulted in remarkable performance improvements across key metrics such as CTR and cost-per-click (CPC). This reflects the growing efficiency and precision of the AXi suite. Lauren Miskella, Director of Media at DVK Marketing, observed a 45% increase in CTR and a 57% reduction in CPC following the implementation of the AXi system, highlighting its effectiveness.</w:t>
      </w:r>
      <w:r/>
    </w:p>
    <w:p>
      <w:r/>
      <w:r>
        <w:t>The past year also witnessed the introduction of predictive solutions aimed at addressing challenges in data privacy, targeting, and campaign optimisation. Notable innovations included Predictive Lite, which allows marketers to operate without relying on first-party data by utilising AUDIENCEX’s extensive behavioural graph. This database encompasses over 300 million opted-in households in the U.S. The AXi Predictor enhances campaign efficiency and personalisation by combining historical data with real-time analytics, whilst the AXi Optimizer focuses on providing real-time audience targeting and dynamic enhancements, yielding significant results such as a 21% decrease in CPC and a 110% surge in site traffic since its launch.</w:t>
      </w:r>
      <w:r/>
    </w:p>
    <w:p>
      <w:r/>
      <w:r>
        <w:t>Max Yang, Vice President of Ad Operations at AUDIENCEX, addressed the pressures advertisers face today, stating, “Advertisers today face mounting pressure to achieve more with fewer resources, all while adhering to stricter privacy standards. The AXi suite is built to bridge these gaps, providing mid-market brands with enterprise-grade technology that delivers precision and scalability.”</w:t>
      </w:r>
      <w:r/>
    </w:p>
    <w:p>
      <w:r/>
      <w:r>
        <w:t>Looking toward 2025, AUDIENCEX plans to broaden the functionalities of its AXi suite, aiming to enhance accessibility and effectiveness for mid-market advertisers. Ben Tiernan, CEO of AUDIENCEX, indicated that the company's roadmap involves extending the applications of Predictive Lite to new verticals, advancing analytics to meet emerging measurement needs, and improving privacy across all solutions. "The year ahead will see the ad tech industry prioritise first-party data maximisation, privacy-centric targeting, and AI-driven personalisation—all areas where AXi will continue to lead,” Tiernan said.</w:t>
      </w:r>
      <w:r/>
    </w:p>
    <w:p>
      <w:r/>
      <w:r>
        <w:t>With a commitment to ongoing innovation and a proven record of delivering measurable success, AUDIENCEX appears to be strategically poised to support brands and agencies through the assortment of opportunities and challenges anticipated in 2025 and subsequent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https://martechedge.com/news/ai-powered-advertising-innovation-audiencexs-2024-success</w:t>
        </w:r>
      </w:hyperlink>
      <w:r>
        <w:t xml:space="preserve"> - Corroborates AUDIENCEX's achievements in 2024, including the use of AI-powered performance advertising and the introduction of the AXi suite.</w:t>
      </w:r>
      <w:r/>
    </w:p>
    <w:p>
      <w:pPr>
        <w:pStyle w:val="ListNumber"/>
        <w:spacing w:line="240" w:lineRule="auto"/>
        <w:ind w:left="720"/>
      </w:pPr>
      <w:r/>
      <w:hyperlink r:id="rId11">
        <w:r>
          <w:rPr>
            <w:color w:val="0000EE"/>
            <w:u w:val="single"/>
          </w:rPr>
          <w:t>https://www.globenewswire.com/news-release/2024/12/19/2999828/0/en/AUDIENCEX-Celebrates-Landmark-Year-of-Tech-Innovation-and-Impact-Unveils-Vision-for-2025.html</w:t>
        </w:r>
      </w:hyperlink>
      <w:r>
        <w:t xml:space="preserve"> - Details AUDIENCEX's key milestones and accomplishments in 2024, including performance enhancements and the introduction of Predictive Lite, AXi Predictor, AXi Optimizer, and AXi Explorer.</w:t>
      </w:r>
      <w:r/>
    </w:p>
    <w:p>
      <w:pPr>
        <w:pStyle w:val="ListNumber"/>
        <w:spacing w:line="240" w:lineRule="auto"/>
        <w:ind w:left="720"/>
      </w:pPr>
      <w:r/>
      <w:hyperlink r:id="rId11">
        <w:r>
          <w:rPr>
            <w:color w:val="0000EE"/>
            <w:u w:val="single"/>
          </w:rPr>
          <w:t>https://www.globenewswire.com/news-release/2024/12/19/2999828/0/en/AUDIENCEX-Celebrates-Landmark-Year-of-Tech-Innovation-and-Impact-Unveils-Vision-for-2025.html</w:t>
        </w:r>
      </w:hyperlink>
      <w:r>
        <w:t xml:space="preserve"> - Quotes Brittany Wray on the evolution of the ad tech ecosystem and the role of AXi in addressing industry trends.</w:t>
      </w:r>
      <w:r/>
    </w:p>
    <w:p>
      <w:pPr>
        <w:pStyle w:val="ListNumber"/>
        <w:spacing w:line="240" w:lineRule="auto"/>
        <w:ind w:left="720"/>
      </w:pPr>
      <w:r/>
      <w:hyperlink r:id="rId10">
        <w:r>
          <w:rPr>
            <w:color w:val="0000EE"/>
            <w:u w:val="single"/>
          </w:rPr>
          <w:t>https://martechedge.com/news/ai-powered-advertising-innovation-audiencexs-2024-success</w:t>
        </w:r>
      </w:hyperlink>
      <w:r>
        <w:t xml:space="preserve"> - Provides data on the performance metrics of AXi, including the increase in client ROAS and CTR goals across various sectors.</w:t>
      </w:r>
      <w:r/>
    </w:p>
    <w:p>
      <w:pPr>
        <w:pStyle w:val="ListNumber"/>
        <w:spacing w:line="240" w:lineRule="auto"/>
        <w:ind w:left="720"/>
      </w:pPr>
      <w:r/>
      <w:hyperlink r:id="rId11">
        <w:r>
          <w:rPr>
            <w:color w:val="0000EE"/>
            <w:u w:val="single"/>
          </w:rPr>
          <w:t>https://www.globenewswire.com/news-release/2024/12/19/2999828/0/en/AUDIENCEX-Celebrates-Landmark-Year-of-Tech-Innovation-and-Impact-Unveils-Vision-for-2025.html</w:t>
        </w:r>
      </w:hyperlink>
      <w:r>
        <w:t xml:space="preserve"> - Mentions the testing and integration in the latter half of 2024 that resulted in significant performance improvements, as observed by Lauren Miskella.</w:t>
      </w:r>
      <w:r/>
    </w:p>
    <w:p>
      <w:pPr>
        <w:pStyle w:val="ListNumber"/>
        <w:spacing w:line="240" w:lineRule="auto"/>
        <w:ind w:left="720"/>
      </w:pPr>
      <w:r/>
      <w:hyperlink r:id="rId10">
        <w:r>
          <w:rPr>
            <w:color w:val="0000EE"/>
            <w:u w:val="single"/>
          </w:rPr>
          <w:t>https://martechedge.com/news/ai-powered-advertising-innovation-audiencexs-2024-success</w:t>
        </w:r>
      </w:hyperlink>
      <w:r>
        <w:t xml:space="preserve"> - Describes the predictive solutions introduced by AUDIENCEX, including Predictive Lite, AXi Predictor, and AXi Optimizer.</w:t>
      </w:r>
      <w:r/>
    </w:p>
    <w:p>
      <w:pPr>
        <w:pStyle w:val="ListNumber"/>
        <w:spacing w:line="240" w:lineRule="auto"/>
        <w:ind w:left="720"/>
      </w:pPr>
      <w:r/>
      <w:hyperlink r:id="rId11">
        <w:r>
          <w:rPr>
            <w:color w:val="0000EE"/>
            <w:u w:val="single"/>
          </w:rPr>
          <w:t>https://www.globenewswire.com/news-release/2024/12/19/2999828/0/en/AUDIENCEX-Celebrates-Landmark-Year-of-Tech-Innovation-and-Impact-Unveils-Vision-for-2025.html</w:t>
        </w:r>
      </w:hyperlink>
      <w:r>
        <w:t xml:space="preserve"> - Quotes Max Yang on the pressures faced by advertisers and how the AXi suite addresses these challenges.</w:t>
      </w:r>
      <w:r/>
    </w:p>
    <w:p>
      <w:pPr>
        <w:pStyle w:val="ListNumber"/>
        <w:spacing w:line="240" w:lineRule="auto"/>
        <w:ind w:left="720"/>
      </w:pPr>
      <w:r/>
      <w:hyperlink r:id="rId11">
        <w:r>
          <w:rPr>
            <w:color w:val="0000EE"/>
            <w:u w:val="single"/>
          </w:rPr>
          <w:t>https://www.globenewswire.com/news-release/2024/12/19/2999828/0/en/AUDIENCEX-Celebrates-Landmark-Year-of-Tech-Innovation-and-Impact-Unveils-Vision-for-2025.html</w:t>
        </w:r>
      </w:hyperlink>
      <w:r>
        <w:t xml:space="preserve"> - Outlines AUDIENCEX's plans for 2025, including the expansion of Predictive Lite and advancements in analytics and privacy.</w:t>
      </w:r>
      <w:r/>
    </w:p>
    <w:p>
      <w:pPr>
        <w:pStyle w:val="ListNumber"/>
        <w:spacing w:line="240" w:lineRule="auto"/>
        <w:ind w:left="720"/>
      </w:pPr>
      <w:r/>
      <w:hyperlink r:id="rId11">
        <w:r>
          <w:rPr>
            <w:color w:val="0000EE"/>
            <w:u w:val="single"/>
          </w:rPr>
          <w:t>https://www.globenewswire.com/news-release/2024/12/19/2999828/0/en/AUDIENCEX-Celebrates-Landmark-Year-of-Tech-Innovation-and-Impact-Unveils-Vision-for-2025.html</w:t>
        </w:r>
      </w:hyperlink>
      <w:r>
        <w:t xml:space="preserve"> - Quotes Ben Tiernan on the future roadmap of AUDIENCEX and the industry's focus on first-party data, privacy-centric targeting, and AI-driven personalization.</w:t>
      </w:r>
      <w:r/>
    </w:p>
    <w:p>
      <w:pPr>
        <w:pStyle w:val="ListNumber"/>
        <w:spacing w:line="240" w:lineRule="auto"/>
        <w:ind w:left="720"/>
      </w:pPr>
      <w:r/>
      <w:hyperlink r:id="rId12">
        <w:r>
          <w:rPr>
            <w:color w:val="0000EE"/>
            <w:u w:val="single"/>
          </w:rPr>
          <w:t>https://www.stocktitan.net/news/VADP/celebrating-a-decade-of-impact-and-innovation-audiencex-marks-its-10-5psqf94bsvwk.html</w:t>
        </w:r>
      </w:hyperlink>
      <w:r>
        <w:t xml:space="preserve"> - Provides context on AUDIENCEX's decade-long commitment to innovation and its impact on the digital advertising space.</w:t>
      </w:r>
      <w:r/>
    </w:p>
    <w:p>
      <w:pPr>
        <w:pStyle w:val="ListNumber"/>
        <w:spacing w:line="240" w:lineRule="auto"/>
        <w:ind w:left="720"/>
      </w:pPr>
      <w:r/>
      <w:hyperlink r:id="rId10">
        <w:r>
          <w:rPr>
            <w:color w:val="0000EE"/>
            <w:u w:val="single"/>
          </w:rPr>
          <w:t>https://martechedge.com/news/ai-powered-advertising-innovation-audiencexs-2024-success</w:t>
        </w:r>
      </w:hyperlink>
      <w:r>
        <w:t xml:space="preserve"> - Highlights AUDIENCEX's position as a leader in delivering customized, data-powered marketing solutions and its commitment to ongoing innovation.</w:t>
      </w:r>
      <w:r/>
    </w:p>
    <w:p>
      <w:pPr>
        <w:pStyle w:val="ListNumber"/>
        <w:spacing w:line="240" w:lineRule="auto"/>
        <w:ind w:left="720"/>
      </w:pPr>
      <w:r/>
      <w:hyperlink r:id="rId13">
        <w:r>
          <w:rPr>
            <w:color w:val="0000EE"/>
            <w:u w:val="single"/>
          </w:rPr>
          <w:t>https://news.google.com/rss/articles/CBMilAFBVV95cUxQNDE1cE9Id3UwMVhfWUxfNDJnem83cGo3TGZaTDh3RzMtMlpOMmVZaHRIQURSWVR5d2h2RDczOW1hc0RPQ04wLVlXVlZPRURCYVl2VXVTQ0tOMlFWUUt6VS0taFpEZzdyZjJrQThNaUtZMWVTRUtvZXVBbDh1V3l3R0xSakx4cklNU0lUcDRpNTVfcmVm0gGUAUFVX3lxTFA0MTVwT0h3dTAxWF9ZTF80Mmd6bzdwajdMZlpMOHdHMy0yWk4yZVlodEhBRFJZVHl3aHZENzM5bWFzRE9DTjAtWVdWVk9FREJhWXZVdVNDS04yUVZRS3pVLS1oWkRnN3JmMmtBOE1pS1kxZVNFS29ldUFsOHVXeXdHTFJqTHhySU1TSVRwNGk1NV9yZW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techedge.com/news/ai-powered-advertising-innovation-audiencexs-2024-success" TargetMode="External"/><Relationship Id="rId11" Type="http://schemas.openxmlformats.org/officeDocument/2006/relationships/hyperlink" Target="https://www.globenewswire.com/news-release/2024/12/19/2999828/0/en/AUDIENCEX-Celebrates-Landmark-Year-of-Tech-Innovation-and-Impact-Unveils-Vision-for-2025.html" TargetMode="External"/><Relationship Id="rId12" Type="http://schemas.openxmlformats.org/officeDocument/2006/relationships/hyperlink" Target="https://www.stocktitan.net/news/VADP/celebrating-a-decade-of-impact-and-innovation-audiencex-marks-its-10-5psqf94bsvwk.html" TargetMode="External"/><Relationship Id="rId13" Type="http://schemas.openxmlformats.org/officeDocument/2006/relationships/hyperlink" Target="https://news.google.com/rss/articles/CBMilAFBVV95cUxQNDE1cE9Id3UwMVhfWUxfNDJnem83cGo3TGZaTDh3RzMtMlpOMmVZaHRIQURSWVR5d2h2RDczOW1hc0RPQ04wLVlXVlZPRURCYVl2VXVTQ0tOMlFWUUt6VS0taFpEZzdyZjJrQThNaUtZMWVTRUtvZXVBbDh1V3l3R0xSakx4cklNU0lUcDRpNTVfcmVm0gGUAUFVX3lxTFA0MTVwT0h3dTAxWF9ZTF80Mmd6bzdwajdMZlpMOHdHMy0yWk4yZVlodEhBRFJZVHl3aHZENzM5bWFzRE9DTjAtWVdWVk9FREJhWXZVdVNDS04yUVZRS3pVLS1oWkRnN3JmMmtBOE1pS1kxZVNFS29ldUFsOHVXeXdHTFJqTHhySU1TSVRwNGk1NV9yZW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