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over AI-generated disinformation in upcoming elections may be overstated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lead-up to the global elections slated for 2024, concerns surrounding the potential impact of generative artificial intelligence (AI) on political disinformation have sparked considerable debate. Experts had previously highlighted fears that deepfake technology could lead to a surge in misleading content, complicating voters' ability to discern fact from fiction. A range of influential figures, including Sadiq Khan and the Pope, raised alarms about the potential ramifications of AI-generated propaganda, contributing to a World Economic Forum survey that identified AI disinformation as the second-most pressing risk for the upcoming elections.</w:t>
      </w:r>
      <w:r/>
    </w:p>
    <w:p>
      <w:r/>
      <w:r>
        <w:t>However, recent analyses indicate a more restrained effect of AI disinformation than initially anticipated. Research conducted by the Alan Turing Institute revealed that a mere 27 pieces of viral AI-generated content emerged during the summer elections across the UK, France, and the European Union. Furthermore, a separate survey discovered that only about 5% of the British public recognised the most prominent political deepfakes associated with these elections.</w:t>
      </w:r>
      <w:r/>
    </w:p>
    <w:p>
      <w:r/>
      <w:r>
        <w:t>In the United States, a comprehensive study by the News Literacy Project catalogued nearly 1,000 instances of misinformation related to the presidential election, of which only 6% could be linked to generative AI. Notably, TikTok reported that the removal of AI-generated content did not see a spike as election day approached.</w:t>
      </w:r>
      <w:r/>
    </w:p>
    <w:p>
      <w:r/>
      <w:r>
        <w:t>Additional analysis from the Financial Times showed that discussions regarding terms like “deepfake” or “AI-generated” on the platform X were more closely aligned with the launch of new image generation technologies, rather than a crescendo of misinformation related to elections. This trend extended to non-western contexts, highlighted by research indicating that just 2% of misinformation during Bangladesh’s January elections was attributed to deepfakes. Similarly, South Africa’s recent elections were characterised by an “unexpected lack” of AI-generated content, according to researchers' observations.</w:t>
      </w:r>
      <w:r/>
    </w:p>
    <w:p>
      <w:r/>
      <w:r>
        <w:t>Despite the widespread apprehension, reports from tech giants Microsoft, Meta, and OpenAI indicated they had discovered foreign operations attempting to exploit AI to sway electoral outcomes, but none made significant headway in reaching large audiences. Most AI-generated political content surfaced not as deceptions but as tools for emotional persuasion, often used to create supportive imagery or satirical representations of political narratives. An example cited includes a deepfake of Kamala Harris at a rally adorned with Soviet flags, and another of an Italian child with a pizza topped with insects, mocking the EU’s stance on insect diets.</w:t>
      </w:r>
      <w:r/>
    </w:p>
    <w:p>
      <w:r/>
      <w:r>
        <w:t>Expert Daniel Schiff from Purdue University noted that nearly 40% of the political deepfakes analysed by his team served satirical or entertainment purposes rather than intending to mislead voters. This raises questions about the so-called “liar’s dividend,” which posits that individuals might dismiss genuine, compromising content as AI-generated, thereby eroding trust in authentic information.</w:t>
      </w:r>
      <w:r/>
    </w:p>
    <w:p>
      <w:r/>
      <w:r>
        <w:t>An analysis by the Institute for Strategic Dialogue found indications of confusion over political content on social media, where users frequently misclassified legitimate images as AI-created. Nevertheless, many demonstrated a level of scepticism towards such claims; Pew Research indicated that fewer U.S. voters struggled to identify truthful news in the run-up to the 2024 elections compared to 2020.</w:t>
      </w:r>
      <w:r/>
    </w:p>
    <w:p>
      <w:r/>
      <w:r>
        <w:t>Felix Simon, a researcher at the Reuters Institute for the Study of Journalism, remarked, “We’ve had Photoshop for ages, and we still largely trust photos,” reflecting a belief that concerns surrounding deepfakes may be overstated.</w:t>
      </w:r>
      <w:r/>
    </w:p>
    <w:p>
      <w:r/>
      <w:r>
        <w:t>Despite these reassurances, the rapid advancement of AI technology and its societal implications warrant vigilance. Instances of deepfake misuse are already evident in fields such as impersonation scams and harassment. Experts caution that while the spectre of deepfakes in political disinformation remains salient, the core issue lies in addressing the underlying factors that contribute to the public's propensity to accept and share false narratives, notably political polarisation and media consumption influenced by platforms like TikTok. As the 2024 elections draw near, the discourse on AI-generated content continues to evolve, shifting focus towards the complexities of electoral integrity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https://time.com/7131271/ai-2024-elections/</w:t>
        </w:r>
      </w:hyperlink>
      <w:r>
        <w:t xml:space="preserve"> - Corroborates the concerns about AI-generated misinformation and deepfakes in the 2024 U.S. elections, including examples of their use and the response from tech companies and authorities.</w:t>
      </w:r>
      <w:r/>
    </w:p>
    <w:p>
      <w:pPr>
        <w:pStyle w:val="ListNumber"/>
        <w:spacing w:line="240" w:lineRule="auto"/>
        <w:ind w:left="720"/>
      </w:pPr>
      <w:r/>
      <w:hyperlink r:id="rId11">
        <w:r>
          <w:rPr>
            <w:color w:val="0000EE"/>
            <w:u w:val="single"/>
          </w:rPr>
          <w:t>https://knightcolumbia.org/blog/we-looked-at-78-election-deepfakes-political-misinformation-is-not-an-ai-problem</w:t>
        </w:r>
      </w:hyperlink>
      <w:r>
        <w:t xml:space="preserve"> - Supports the analysis that many AI-generated deepfakes were not deceptive and were often used for non-deceptive purposes such as improving campaign materials, and highlights the distinction between the creation and distribution of misinformation.</w:t>
      </w:r>
      <w:r/>
    </w:p>
    <w:p>
      <w:pPr>
        <w:pStyle w:val="ListNumber"/>
        <w:spacing w:line="240" w:lineRule="auto"/>
        <w:ind w:left="720"/>
      </w:pPr>
      <w:r/>
      <w:hyperlink r:id="rId12">
        <w:r>
          <w:rPr>
            <w:color w:val="0000EE"/>
            <w:u w:val="single"/>
          </w:rPr>
          <w:t>https://ash.harvard.edu/articles/the-apocalypse-that-wasnt-ai-was-everywhere-in-2024s-elections-but-deepfakes-and-misinformation-were-only-part-of-the-picture/</w:t>
        </w:r>
      </w:hyperlink>
      <w:r>
        <w:t xml:space="preserve"> - Provides evidence that AI-generated misinformation was not as catastrophic as feared, with examples of its limited impact in various elections and the use of AI for satirical or supportive content.</w:t>
      </w:r>
      <w:r/>
    </w:p>
    <w:p>
      <w:pPr>
        <w:pStyle w:val="ListNumber"/>
        <w:spacing w:line="240" w:lineRule="auto"/>
        <w:ind w:left="720"/>
      </w:pPr>
      <w:r/>
      <w:hyperlink r:id="rId10">
        <w:r>
          <w:rPr>
            <w:color w:val="0000EE"/>
            <w:u w:val="single"/>
          </w:rPr>
          <w:t>https://time.com/7131271/ai-2024-elections/</w:t>
        </w:r>
      </w:hyperlink>
      <w:r>
        <w:t xml:space="preserve"> - Details the specific instances of AI-generated content, such as the audio deepfake of Joe Biden and the video accusing Kamala Harris of being involved in a hit-and-run accident, and the response from authorities.</w:t>
      </w:r>
      <w:r/>
    </w:p>
    <w:p>
      <w:pPr>
        <w:pStyle w:val="ListNumber"/>
        <w:spacing w:line="240" w:lineRule="auto"/>
        <w:ind w:left="720"/>
      </w:pPr>
      <w:r/>
      <w:hyperlink r:id="rId11">
        <w:r>
          <w:rPr>
            <w:color w:val="0000EE"/>
            <w:u w:val="single"/>
          </w:rPr>
          <w:t>https://knightcolumbia.org/blog/we-looked-at-78-election-deepfakes-political-misinformation-is-not-an-ai-problem</w:t>
        </w:r>
      </w:hyperlink>
      <w:r>
        <w:t xml:space="preserve"> - Explains the concept of the 'liar’s dividend' and how it affects trust in authentic information, as well as the use of AI for satirical purposes.</w:t>
      </w:r>
      <w:r/>
    </w:p>
    <w:p>
      <w:pPr>
        <w:pStyle w:val="ListNumber"/>
        <w:spacing w:line="240" w:lineRule="auto"/>
        <w:ind w:left="720"/>
      </w:pPr>
      <w:r/>
      <w:hyperlink r:id="rId12">
        <w:r>
          <w:rPr>
            <w:color w:val="0000EE"/>
            <w:u w:val="single"/>
          </w:rPr>
          <w:t>https://ash.harvard.edu/articles/the-apocalypse-that-wasnt-ai-was-everywhere-in-2024s-elections-but-deepfakes-and-misinformation-were-only-part-of-the-picture/</w:t>
        </w:r>
      </w:hyperlink>
      <w:r>
        <w:t xml:space="preserve"> - Discusses the broader context of AI-generated content in elections globally, including examples from Slovakia and the EU, and the lack of significant impact on electoral outcomes.</w:t>
      </w:r>
      <w:r/>
    </w:p>
    <w:p>
      <w:pPr>
        <w:pStyle w:val="ListNumber"/>
        <w:spacing w:line="240" w:lineRule="auto"/>
        <w:ind w:left="720"/>
      </w:pPr>
      <w:r/>
      <w:hyperlink r:id="rId10">
        <w:r>
          <w:rPr>
            <w:color w:val="0000EE"/>
            <w:u w:val="single"/>
          </w:rPr>
          <w:t>https://time.com/7131271/ai-2024-elections/</w:t>
        </w:r>
      </w:hyperlink>
      <w:r>
        <w:t xml:space="preserve"> - Highlights the role of foreign actors, such as Russia, in using AI to influence elections and the challenges they faced in spreading AI-generated content.</w:t>
      </w:r>
      <w:r/>
    </w:p>
    <w:p>
      <w:pPr>
        <w:pStyle w:val="ListNumber"/>
        <w:spacing w:line="240" w:lineRule="auto"/>
        <w:ind w:left="720"/>
      </w:pPr>
      <w:r/>
      <w:hyperlink r:id="rId11">
        <w:r>
          <w:rPr>
            <w:color w:val="0000EE"/>
            <w:u w:val="single"/>
          </w:rPr>
          <w:t>https://knightcolumbia.org/blog/we-looked-at-78-election-deepfakes-political-misinformation-is-not-an-ai-problem</w:t>
        </w:r>
      </w:hyperlink>
      <w:r>
        <w:t xml:space="preserve"> - Analyzes the cost and effectiveness of creating and distributing AI-generated misinformation, suggesting that the distribution is a key bottleneck.</w:t>
      </w:r>
      <w:r/>
    </w:p>
    <w:p>
      <w:pPr>
        <w:pStyle w:val="ListNumber"/>
        <w:spacing w:line="240" w:lineRule="auto"/>
        <w:ind w:left="720"/>
      </w:pPr>
      <w:r/>
      <w:hyperlink r:id="rId12">
        <w:r>
          <w:rPr>
            <w:color w:val="0000EE"/>
            <w:u w:val="single"/>
          </w:rPr>
          <w:t>https://ash.harvard.edu/articles/the-apocalypse-that-wasnt-ai-was-everywhere-in-2024s-elections-but-deepfakes-and-misinformation-were-only-part-of-the-picture/</w:t>
        </w:r>
      </w:hyperlink>
      <w:r>
        <w:t xml:space="preserve"> - Quotes experts like Felix Simon, who suggest that concerns about deepfakes may be overstated, drawing parallels with the long-standing use of image manipulation tools like Photoshop.</w:t>
      </w:r>
      <w:r/>
    </w:p>
    <w:p>
      <w:pPr>
        <w:pStyle w:val="ListNumber"/>
        <w:spacing w:line="240" w:lineRule="auto"/>
        <w:ind w:left="720"/>
      </w:pPr>
      <w:r/>
      <w:hyperlink r:id="rId10">
        <w:r>
          <w:rPr>
            <w:color w:val="0000EE"/>
            <w:u w:val="single"/>
          </w:rPr>
          <w:t>https://time.com/7131271/ai-2024-elections/</w:t>
        </w:r>
      </w:hyperlink>
      <w:r>
        <w:t xml:space="preserve"> - Addresses the issue of AI-generated content on closed messaging platforms like WhatsApp and its potential impact on diasporic immigrant communities.</w:t>
      </w:r>
      <w:r/>
    </w:p>
    <w:p>
      <w:pPr>
        <w:pStyle w:val="ListNumber"/>
        <w:spacing w:line="240" w:lineRule="auto"/>
        <w:ind w:left="720"/>
      </w:pPr>
      <w:r/>
      <w:hyperlink r:id="rId11">
        <w:r>
          <w:rPr>
            <w:color w:val="0000EE"/>
            <w:u w:val="single"/>
          </w:rPr>
          <w:t>https://knightcolumbia.org/blog/we-looked-at-78-election-deepfakes-political-misinformation-is-not-an-ai-problem</w:t>
        </w:r>
      </w:hyperlink>
      <w:r>
        <w:t xml:space="preserve"> - Provides examples of AI being used positively, such as journalists using AI avatars to avoid government retribution and a candidate using AI voice cloning due to laryngitis.</w:t>
      </w:r>
      <w:r/>
    </w:p>
    <w:p>
      <w:pPr>
        <w:pStyle w:val="ListNumber"/>
        <w:spacing w:line="240" w:lineRule="auto"/>
        <w:ind w:left="720"/>
      </w:pPr>
      <w:r/>
      <w:hyperlink r:id="rId13">
        <w:r>
          <w:rPr>
            <w:color w:val="0000EE"/>
            <w:u w:val="single"/>
          </w:rPr>
          <w:t>https://www.ft.com/content/62d81e6c-eec0-4d09-a71f-6aba579912dd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com/7131271/ai-2024-elections/" TargetMode="External"/><Relationship Id="rId11" Type="http://schemas.openxmlformats.org/officeDocument/2006/relationships/hyperlink" Target="https://knightcolumbia.org/blog/we-looked-at-78-election-deepfakes-political-misinformation-is-not-an-ai-problem" TargetMode="External"/><Relationship Id="rId12" Type="http://schemas.openxmlformats.org/officeDocument/2006/relationships/hyperlink" Target="https://ash.harvard.edu/articles/the-apocalypse-that-wasnt-ai-was-everywhere-in-2024s-elections-but-deepfakes-and-misinformation-were-only-part-of-the-picture/" TargetMode="External"/><Relationship Id="rId13" Type="http://schemas.openxmlformats.org/officeDocument/2006/relationships/hyperlink" Target="https://www.ft.com/content/62d81e6c-eec0-4d09-a71f-6aba579912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