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trade shows set to showcase innovations in technology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economy becomes increasingly intertwined with technological advancements, key trade shows scheduled for April 2025 are poised to highlight the latest innovations across a wide spectrum of industries. These events will serve as vital platforms for networking, showcasing new technologies, and exploring emerging market trends that stem from the ongoing evolution of automation and artificial intelligence (AI).</w:t>
      </w:r>
      <w:r/>
    </w:p>
    <w:p>
      <w:r/>
      <w:r>
        <w:t>One of the foremost events is the Hannover Messe, taking place in Hannover, Germany, from April 7-11, 2025. This trade show is renowned as one of the largest industrial fairs in the world, focusing on the future of industries through innovations in automation, robotics, IT, and energy solutions. Industry professionals will gather to engage with themes like Industry 4.0, Smart Manufacturing, and the Internet of Things (IoT), examining how these advancements drive digital transformation and efficiency in manufacturing processes.</w:t>
      </w:r>
      <w:r/>
    </w:p>
    <w:p>
      <w:r/>
      <w:r>
        <w:t>Simultaneously, from April 7-13, Bauma 2025 will unfold at Messe München in Munich, Germany. This premier trade fair for the construction, mining, and heavy machinery sectors will showcase innovations and technologies addressing modern challenges in these industries. With global industry leaders in attendance, the event will explore critical themes such as climate neutrality and sustainable building practices, reflecting an ongoing commitment to eco-friendly solutions in construction and mining.</w:t>
      </w:r>
      <w:r/>
    </w:p>
    <w:p>
      <w:r/>
      <w:r>
        <w:t>In the aviation domain, the Passenger Terminal Expo 2025 will occur from April 8-10 at IFEMA in Madrid, Spain. This event is set to feature over 300 exhibitors, focusing on advancements in airport design, passenger security, and digitalisation within the aviation sector. The expo presents an opportunity for airport professionals to explore innovative passenger services and sustainable airport operations, underlining the industry's shift towards enhanced customer experience.</w:t>
      </w:r>
      <w:r/>
    </w:p>
    <w:p>
      <w:r/>
      <w:r>
        <w:t>The medical sector will be represented at CMEF 2025, which runs from April 8-11 at the National Exhibition and Convention Center in Shanghai, China. This influential trade show will bring together manufacturers and innovators to present the latest breakthroughs in medical technology, aimed at improving patient care and diagnostics. With a focus on healthcare digitalisation and industry trends, CMEF serves as a crucial platform for discovering new medical devices and solutions.</w:t>
      </w:r>
      <w:r/>
    </w:p>
    <w:p>
      <w:r/>
      <w:r>
        <w:t>From April 8-13, the Fiera Milano in Milan, Italy, will host Salone del Mobile Milano 2025, an international trade fair dedicated to furniture, interior design, and architecture. This esteemed event will showcase creative innovations and inspire industry professionals with sustainable design concepts. The fair will also include the Salone Satellite, which highlights new work from emerging designers.</w:t>
      </w:r>
      <w:r/>
    </w:p>
    <w:p>
      <w:r/>
      <w:r>
        <w:t>In the marine industry, Multicoque Expo 2025 will take place in La Grande-Motte, France, from April 23-27. This international trade fair will shine a spotlight on multihull boats and sailing, focusing on the latest innovations in design and technology. It aims to attract manufacturers, designers, and sailing enthusiasts alike, fostering discussions on eco-friendly design and marine engineering advancements.</w:t>
      </w:r>
      <w:r/>
    </w:p>
    <w:p>
      <w:r/>
      <w:r>
        <w:t>Meanwhile, the aerospace sector will hold AERO Friedrichshafen 2025 in Friedrichshafen, Germany, from April 9-12. This event will present cutting-edge developments in general aviation, UAVs, air mobility, and avionics, serving as a networking hub for aviation professionals looking to explore emerging opportunities in these fields.</w:t>
      </w:r>
      <w:r/>
    </w:p>
    <w:p>
      <w:r/>
      <w:r>
        <w:t>Analytica India 2025, scheduled for April 23-25 in Mumbai, will cater to the laboratory technology and biotechnology sector. This prominent trade show will display advancements in analytical instrumentation, aimed at addressing needs in pharmaceuticals, food safety, and quality control within the industry. It will bring together key stakeholders to discuss solutions for modern laboratory challenges.</w:t>
      </w:r>
      <w:r/>
    </w:p>
    <w:p>
      <w:r/>
      <w:r>
        <w:t>Lastly, the Robotics Summit &amp; Expo 2025 will take place in Boston, Massachusetts, from April 30 to May 1. This event is dedicated to exceptional advancements in robotics, automation, and AI. With leaders and innovators in attendance, the summit will explore critical themes revolving around industrial automation, smart manufacturing, and the integration of AI in robotics across various sectors.</w:t>
      </w:r>
      <w:r/>
    </w:p>
    <w:p>
      <w:r/>
      <w:r>
        <w:t>The upcoming trade shows of April 2025 represent a convergence of sectors where automation and innovative technologies are reshaping business practices and driving the future of industries worldwide. As these events approach, they highlight the growing significance of AI and automation in fostering new industrial paradigms and fostering sustainable growth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https://www.hannovermesse.de/en/for-visitors/opening-hours/</w:t>
        </w:r>
      </w:hyperlink>
      <w:r>
        <w:t xml:space="preserve"> - Corroborates the dates and opening hours of Hannover Messe 2025, as well as its focus on industrial transformation and sustainability.</w:t>
      </w:r>
      <w:r/>
    </w:p>
    <w:p>
      <w:pPr>
        <w:pStyle w:val="ListNumber"/>
        <w:spacing w:line="240" w:lineRule="auto"/>
        <w:ind w:left="720"/>
      </w:pPr>
      <w:r/>
      <w:hyperlink r:id="rId11">
        <w:r>
          <w:rPr>
            <w:color w:val="0000EE"/>
            <w:u w:val="single"/>
          </w:rPr>
          <w:t>https://www.controldesign.com/management/vertical-industries/article/55143206/digitalization-automation-and-electrification-highlight-hannover-messe-2025</w:t>
        </w:r>
      </w:hyperlink>
      <w:r>
        <w:t xml:space="preserve"> - Supports the emphasis on digitalization, automation, and electrification at Hannover Messe 2025, and highlights the participation of Canada and the focus on Industry 4.0.</w:t>
      </w:r>
      <w:r/>
    </w:p>
    <w:p>
      <w:pPr>
        <w:pStyle w:val="ListNumber"/>
        <w:spacing w:line="240" w:lineRule="auto"/>
        <w:ind w:left="720"/>
      </w:pPr>
      <w:r/>
      <w:hyperlink r:id="rId12">
        <w:r>
          <w:rPr>
            <w:color w:val="0000EE"/>
            <w:u w:val="single"/>
          </w:rPr>
          <w:t>https://www.phoenixcontact.com/en-us/hannover-messe</w:t>
        </w:r>
      </w:hyperlink>
      <w:r>
        <w:t xml:space="preserve"> - Provides details on the location, travel options, and exhibition focus of Hannover Messe 2025, including its emphasis on Industry 4.0 and digital industrial revolution.</w:t>
      </w:r>
      <w:r/>
    </w:p>
    <w:p>
      <w:pPr>
        <w:pStyle w:val="ListNumber"/>
        <w:spacing w:line="240" w:lineRule="auto"/>
        <w:ind w:left="720"/>
      </w:pPr>
      <w:r/>
      <w:hyperlink r:id="rId13">
        <w:r>
          <w:rPr>
            <w:color w:val="0000EE"/>
            <w:u w:val="single"/>
          </w:rPr>
          <w:t>https://www.hannovermesse.de/en/for-exhibitors/special-displays/future-hub/</w:t>
        </w:r>
      </w:hyperlink>
      <w:r>
        <w:t xml:space="preserve"> - Highlights the role of the Future Hub at Hannover Messe 2025 in showcasing innovations, research projects, and new technologies such as AI and Quantum Technology.</w:t>
      </w:r>
      <w:r/>
    </w:p>
    <w:p>
      <w:pPr>
        <w:pStyle w:val="ListNumber"/>
        <w:spacing w:line="240" w:lineRule="auto"/>
        <w:ind w:left="720"/>
      </w:pPr>
      <w:r/>
      <w:hyperlink r:id="rId10">
        <w:r>
          <w:rPr>
            <w:color w:val="0000EE"/>
            <w:u w:val="single"/>
          </w:rPr>
          <w:t>https://www.hannovermesse.de/en/for-visitors/opening-hours/</w:t>
        </w:r>
      </w:hyperlink>
      <w:r>
        <w:t xml:space="preserve"> - Confirms the address and navigation details for reaching the Hannover Messe grounds.</w:t>
      </w:r>
      <w:r/>
    </w:p>
    <w:p>
      <w:pPr>
        <w:pStyle w:val="ListNumber"/>
        <w:spacing w:line="240" w:lineRule="auto"/>
        <w:ind w:left="720"/>
      </w:pPr>
      <w:r/>
      <w:hyperlink r:id="rId11">
        <w:r>
          <w:rPr>
            <w:color w:val="0000EE"/>
            <w:u w:val="single"/>
          </w:rPr>
          <w:t>https://www.controldesign.com/management/vertical-industries/article/55143206/digitalization-automation-and-electrification-highlight-hannover-messe-2025</w:t>
        </w:r>
      </w:hyperlink>
      <w:r>
        <w:t xml:space="preserve"> - Supports the global significance of Hannover Messe, including its role in connecting industry leaders and policymakers.</w:t>
      </w:r>
      <w:r/>
    </w:p>
    <w:p>
      <w:pPr>
        <w:pStyle w:val="ListNumber"/>
        <w:spacing w:line="240" w:lineRule="auto"/>
        <w:ind w:left="720"/>
      </w:pPr>
      <w:r/>
      <w:hyperlink r:id="rId12">
        <w:r>
          <w:rPr>
            <w:color w:val="0000EE"/>
            <w:u w:val="single"/>
          </w:rPr>
          <w:t>https://www.phoenixcontact.com/en-us/hannover-messe</w:t>
        </w:r>
      </w:hyperlink>
      <w:r>
        <w:t xml:space="preserve"> - Details the various events, conference stages, and activities included in the Hannover Messe program.</w:t>
      </w:r>
      <w:r/>
    </w:p>
    <w:p>
      <w:pPr>
        <w:pStyle w:val="ListNumber"/>
        <w:spacing w:line="240" w:lineRule="auto"/>
        <w:ind w:left="720"/>
      </w:pPr>
      <w:r/>
      <w:hyperlink r:id="rId13">
        <w:r>
          <w:rPr>
            <w:color w:val="0000EE"/>
            <w:u w:val="single"/>
          </w:rPr>
          <w:t>https://www.hannovermesse.de/en/for-exhibitors/special-displays/future-hub/</w:t>
        </w:r>
      </w:hyperlink>
      <w:r>
        <w:t xml:space="preserve"> - Explains the opportunities for startups and research institutions to present their innovations at Hannover Messe 2025.</w:t>
      </w:r>
      <w:r/>
    </w:p>
    <w:p>
      <w:pPr>
        <w:pStyle w:val="ListNumber"/>
        <w:spacing w:line="240" w:lineRule="auto"/>
        <w:ind w:left="720"/>
      </w:pPr>
      <w:r/>
      <w:hyperlink r:id="rId11">
        <w:r>
          <w:rPr>
            <w:color w:val="0000EE"/>
            <w:u w:val="single"/>
          </w:rPr>
          <w:t>https://www.controldesign.com/management/vertical-industries/article/55143206/digitalization-automation-and-electrification-highlight-hannover-messe-2025</w:t>
        </w:r>
      </w:hyperlink>
      <w:r>
        <w:t xml:space="preserve"> - Highlights the focus on technological advancements such as robotics, AI, and renewable energies at Hannover Messe 2025.</w:t>
      </w:r>
      <w:r/>
    </w:p>
    <w:p>
      <w:pPr>
        <w:pStyle w:val="ListNumber"/>
        <w:spacing w:line="240" w:lineRule="auto"/>
        <w:ind w:left="720"/>
      </w:pPr>
      <w:r/>
      <w:hyperlink r:id="rId12">
        <w:r>
          <w:rPr>
            <w:color w:val="0000EE"/>
            <w:u w:val="single"/>
          </w:rPr>
          <w:t>https://www.phoenixcontact.com/en-us/hannover-messe</w:t>
        </w:r>
      </w:hyperlink>
      <w:r>
        <w:t xml:space="preserve"> - Provides information on how to obtain free tickets and travel services for Hannover Messe 2025.</w:t>
      </w:r>
      <w:r/>
    </w:p>
    <w:p>
      <w:pPr>
        <w:pStyle w:val="ListNumber"/>
        <w:spacing w:line="240" w:lineRule="auto"/>
        <w:ind w:left="720"/>
      </w:pPr>
      <w:r/>
      <w:hyperlink r:id="rId10">
        <w:r>
          <w:rPr>
            <w:color w:val="0000EE"/>
            <w:u w:val="single"/>
          </w:rPr>
          <w:t>https://www.hannovermesse.de/en/for-visitors/opening-hours/</w:t>
        </w:r>
      </w:hyperlink>
      <w:r>
        <w:t xml:space="preserve"> - Confirms the dates and daily operating hours of Hannover Messe 2025.</w:t>
      </w:r>
      <w:r/>
    </w:p>
    <w:p>
      <w:pPr>
        <w:pStyle w:val="ListNumber"/>
        <w:spacing w:line="240" w:lineRule="auto"/>
        <w:ind w:left="720"/>
      </w:pPr>
      <w:r/>
      <w:hyperlink r:id="rId14">
        <w:r>
          <w:rPr>
            <w:color w:val="0000EE"/>
            <w:u w:val="single"/>
          </w:rPr>
          <w:t>https://news.google.com/rss/articles/CBMijwFBVV95cUxNZVI4SGdkSEZzR0oyVENrQTdLUHBpeGRlLXFxaFlEbGJtT3hxXy1lU3BRTWhGRnM3aXdLVDZuaWY2bWpUVUVZbHpJVVhBNjlWVHEzOHJLUWJ5SHdFLTVsZVF1LXpQUWtOaFg3eUY5ZVFrZERjZTluSk90SGdnOWhMVmt3ZnZiQk04RU01X1pSRQ?oc=5&amp;hl=en-US&amp;gl=US&amp;ceid=US:en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nnovermesse.de/en/for-visitors/opening-hours/" TargetMode="External"/><Relationship Id="rId11" Type="http://schemas.openxmlformats.org/officeDocument/2006/relationships/hyperlink" Target="https://www.controldesign.com/management/vertical-industries/article/55143206/digitalization-automation-and-electrification-highlight-hannover-messe-2025" TargetMode="External"/><Relationship Id="rId12" Type="http://schemas.openxmlformats.org/officeDocument/2006/relationships/hyperlink" Target="https://www.phoenixcontact.com/en-us/hannover-messe" TargetMode="External"/><Relationship Id="rId13" Type="http://schemas.openxmlformats.org/officeDocument/2006/relationships/hyperlink" Target="https://www.hannovermesse.de/en/for-exhibitors/special-displays/future-hub/" TargetMode="External"/><Relationship Id="rId14" Type="http://schemas.openxmlformats.org/officeDocument/2006/relationships/hyperlink" Target="https://news.google.com/rss/articles/CBMijwFBVV95cUxNZVI4SGdkSEZzR0oyVENrQTdLUHBpeGRlLXFxaFlEbGJtT3hxXy1lU3BRTWhGRnM3aXdLVDZuaWY2bWpUVUVZbHpJVVhBNjlWVHEzOHJLUWJ5SHdFLTVsZVF1LXpQUWtOaFg3eUY5ZVFrZERjZTluSk90SGdnOWhMVmt3ZnZiQk04RU01X1pS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