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Growth trends in commutator and enterprise information archiving software markets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analyses of the commutator and enterprise information archiving software markets indicate significant growth trends in these sectors, highlighting the evolving landscape of technology in business operations.</w:t>
      </w:r>
      <w:r/>
    </w:p>
    <w:p>
      <w:r/>
      <w:r>
        <w:t>The commutator market, which encompasses the production and sale of commutators used in electrical machines such as motors and generators, is experiencing a positive shift. According to a new study conducted by HTF MI, the market was valued at approximately USD 11 billion in 2023 and is expected to reach USD 15 billion by 2030, growing at a compound annual growth rate (CAGR) of 6%. This recovery is marked by growth from around USD 8 billion in 2019, pre-COVID-19. The market demonstrates resilience and adaptability, driven by several factors, including industrial automation and the integration of renewable energy.</w:t>
      </w:r>
      <w:r/>
    </w:p>
    <w:p>
      <w:r/>
      <w:r>
        <w:t>Key technologies driving this market include the adoption of smart grid systems, artificial intelligence (AI), and the Internet of Things (IoT). However, the sector faces challenges such as the need for infrastructure upgrades and the complexities involved in IoT integration. Geographically, North America and Europe dominate the market, while the Asia-Pacific (APAC) region, along with South America, is identified as the fastest-growing area.</w:t>
      </w:r>
      <w:r/>
    </w:p>
    <w:p>
      <w:r/>
      <w:r>
        <w:t>The enterprise information archiving software market is also undergoing transformative growth. This sector enables organisations to securely store, manage, and retrieve digital information, aiding compliance with regulatory requirements and expanding data management efficiencies. The market size is forecasted to grow from USD 7.3 billion in 2023 to USD 12.8 billion by 2030, achieving a CAGR of 14%. This increase follows a recovery from a size of roughly USD 4.3 billion in 2019.</w:t>
      </w:r>
      <w:r/>
    </w:p>
    <w:p>
      <w:r/>
      <w:r>
        <w:t>Similar to the commutator market, enterprise information archiving software is influenced by the integration of cloud services, automation, and AI. Nevertheless, companies in this space face challenges, particularly with emerging markets and the complexities of cloud integration. The leading regions in the enterprise software sector mirror those of the commutator market, with North America and Europe in dominance, while APAC and the Middle East emerge as the fastest-growing markets.</w:t>
      </w:r>
      <w:r/>
    </w:p>
    <w:p>
      <w:r/>
      <w:r>
        <w:t>Both markets reveal a strategic landscape where established companies such as ABB, Siemens, Microsoft, and IBM are pivotal players. The detailed assessments provided in the studies highlight the importance of understanding production costs and market revenue in facilitating strategic decision-making for businesses looking to enter or expand within these markets. Various reports also offer the opportunity for geographical breakdowns, competitive performance analysis, and further customisation based on client specifications, making them a valuable resource for stakeholders aiming to navigate these evolving sectors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https://www.businessresearchinsights.com/market-reports/commutator-market-100713</w:t>
        </w:r>
      </w:hyperlink>
      <w:r>
        <w:t xml:space="preserve"> - Provides details on the global commutator market size, projected growth, and CAGR, as well as driving factors and key companies.</w:t>
      </w:r>
      <w:r/>
    </w:p>
    <w:p>
      <w:pPr>
        <w:pStyle w:val="ListNumber"/>
        <w:spacing w:line="240" w:lineRule="auto"/>
        <w:ind w:left="720"/>
      </w:pPr>
      <w:r/>
      <w:hyperlink r:id="rId11">
        <w:r>
          <w:rPr>
            <w:color w:val="0000EE"/>
            <w:u w:val="single"/>
          </w:rPr>
          <w:t>https://www.businessresearchinsights.com/market-reports/commutators-market-106789</w:t>
        </w:r>
      </w:hyperlink>
      <w:r>
        <w:t xml:space="preserve"> - Offers insights into the commutators market size, expected value by 2031, CAGR, and driving and restraining factors.</w:t>
      </w:r>
      <w:r/>
    </w:p>
    <w:p>
      <w:pPr>
        <w:pStyle w:val="ListNumber"/>
        <w:spacing w:line="240" w:lineRule="auto"/>
        <w:ind w:left="720"/>
      </w:pPr>
      <w:r/>
      <w:hyperlink r:id="rId12">
        <w:r>
          <w:rPr>
            <w:color w:val="0000EE"/>
            <w:u w:val="single"/>
          </w:rPr>
          <w:t>https://www.futuremarketinsights.com/reports/enterprise-information-archiving-eia-market</w:t>
        </w:r>
      </w:hyperlink>
      <w:r>
        <w:t xml:space="preserve"> - Discusses the enterprise information archiving market size, projected growth, CAGR, and key factors driving the market, including cloud technology and regulatory compliance.</w:t>
      </w:r>
      <w:r/>
    </w:p>
    <w:p>
      <w:pPr>
        <w:pStyle w:val="ListNumber"/>
        <w:spacing w:line="240" w:lineRule="auto"/>
        <w:ind w:left="720"/>
      </w:pPr>
      <w:r/>
      <w:hyperlink r:id="rId13">
        <w:r>
          <w:rPr>
            <w:color w:val="0000EE"/>
            <w:u w:val="single"/>
          </w:rPr>
          <w:t>https://www.mordorintelligence.com/industry-reports/enterprise-information-archiving-market</w:t>
        </w:r>
      </w:hyperlink>
      <w:r>
        <w:t xml:space="preserve"> - Provides an analysis of the enterprise information archiving market size, growth rate, and factors influencing the market, such as data generation and government mandates.</w:t>
      </w:r>
      <w:r/>
    </w:p>
    <w:p>
      <w:pPr>
        <w:pStyle w:val="ListNumber"/>
        <w:spacing w:line="240" w:lineRule="auto"/>
        <w:ind w:left="720"/>
      </w:pPr>
      <w:r/>
      <w:hyperlink r:id="rId12">
        <w:r>
          <w:rPr>
            <w:color w:val="0000EE"/>
            <w:u w:val="single"/>
          </w:rPr>
          <w:t>https://www.futuremarketinsights.com/reports/enterprise-information-archiving-eia-market</w:t>
        </w:r>
      </w:hyperlink>
      <w:r>
        <w:t xml:space="preserve"> - Details the geographical breakdown of the enterprise information archiving market, highlighting North America, Europe, and the APAC region.</w:t>
      </w:r>
      <w:r/>
    </w:p>
    <w:p>
      <w:pPr>
        <w:pStyle w:val="ListNumber"/>
        <w:spacing w:line="240" w:lineRule="auto"/>
        <w:ind w:left="720"/>
      </w:pPr>
      <w:r/>
      <w:hyperlink r:id="rId10">
        <w:r>
          <w:rPr>
            <w:color w:val="0000EE"/>
            <w:u w:val="single"/>
          </w:rPr>
          <w:t>https://www.businessresearchinsights.com/market-reports/commutator-market-100713</w:t>
        </w:r>
      </w:hyperlink>
      <w:r>
        <w:t xml:space="preserve"> - Lists key companies operating in the commutator market, such as Kolektor, Huarui Electric, and others.</w:t>
      </w:r>
      <w:r/>
    </w:p>
    <w:p>
      <w:pPr>
        <w:pStyle w:val="ListNumber"/>
        <w:spacing w:line="240" w:lineRule="auto"/>
        <w:ind w:left="720"/>
      </w:pPr>
      <w:r/>
      <w:hyperlink r:id="rId13">
        <w:r>
          <w:rPr>
            <w:color w:val="0000EE"/>
            <w:u w:val="single"/>
          </w:rPr>
          <w:t>https://www.mordorintelligence.com/industry-reports/enterprise-information-archiving-market</w:t>
        </w:r>
      </w:hyperlink>
      <w:r>
        <w:t xml:space="preserve"> - Mentions the role of cloud services, automation, and AI in driving the enterprise information archiving software market.</w:t>
      </w:r>
      <w:r/>
    </w:p>
    <w:p>
      <w:pPr>
        <w:pStyle w:val="ListNumber"/>
        <w:spacing w:line="240" w:lineRule="auto"/>
        <w:ind w:left="720"/>
      </w:pPr>
      <w:r/>
      <w:hyperlink r:id="rId12">
        <w:r>
          <w:rPr>
            <w:color w:val="0000EE"/>
            <w:u w:val="single"/>
          </w:rPr>
          <w:t>https://www.futuremarketinsights.com/reports/enterprise-information-archiving-eia-market</w:t>
        </w:r>
      </w:hyperlink>
      <w:r>
        <w:t xml:space="preserve"> - Highlights the challenges faced by companies in the enterprise information archiving market, including cloud integration complexities.</w:t>
      </w:r>
      <w:r/>
    </w:p>
    <w:p>
      <w:pPr>
        <w:pStyle w:val="ListNumber"/>
        <w:spacing w:line="240" w:lineRule="auto"/>
        <w:ind w:left="720"/>
      </w:pPr>
      <w:r/>
      <w:hyperlink r:id="rId11">
        <w:r>
          <w:rPr>
            <w:color w:val="0000EE"/>
            <w:u w:val="single"/>
          </w:rPr>
          <w:t>https://www.businessresearchinsights.com/market-reports/commutators-market-106789</w:t>
        </w:r>
      </w:hyperlink>
      <w:r>
        <w:t xml:space="preserve"> - Discusses the geographical dominance and growth areas for the commutator market, including North America, Europe, and the APAC region.</w:t>
      </w:r>
      <w:r/>
    </w:p>
    <w:p>
      <w:pPr>
        <w:pStyle w:val="ListNumber"/>
        <w:spacing w:line="240" w:lineRule="auto"/>
        <w:ind w:left="720"/>
      </w:pPr>
      <w:r/>
      <w:hyperlink r:id="rId13">
        <w:r>
          <w:rPr>
            <w:color w:val="0000EE"/>
            <w:u w:val="single"/>
          </w:rPr>
          <w:t>https://www.mordorintelligence.com/industry-reports/enterprise-information-archiving-market</w:t>
        </w:r>
      </w:hyperlink>
      <w:r>
        <w:t xml:space="preserve"> - Emphasizes the importance of understanding production costs and market revenue for strategic decision-making in the enterprise information archiving market.</w:t>
      </w:r>
      <w:r/>
    </w:p>
    <w:p>
      <w:pPr>
        <w:pStyle w:val="ListNumber"/>
        <w:spacing w:line="240" w:lineRule="auto"/>
        <w:ind w:left="720"/>
      </w:pPr>
      <w:r/>
      <w:hyperlink r:id="rId12">
        <w:r>
          <w:rPr>
            <w:color w:val="0000EE"/>
            <w:u w:val="single"/>
          </w:rPr>
          <w:t>https://www.futuremarketinsights.com/reports/enterprise-information-archiving-eia-market</w:t>
        </w:r>
      </w:hyperlink>
      <w:r>
        <w:t xml:space="preserve"> - Offers customization options for reports based on client specifications, aiding stakeholders in navigating the market effectively.</w:t>
      </w:r>
      <w:r/>
    </w:p>
    <w:p>
      <w:pPr>
        <w:pStyle w:val="ListNumber"/>
        <w:spacing w:line="240" w:lineRule="auto"/>
        <w:ind w:left="720"/>
      </w:pPr>
      <w:r/>
      <w:hyperlink r:id="rId14">
        <w:r>
          <w:rPr>
            <w:color w:val="0000EE"/>
            <w:u w:val="single"/>
          </w:rPr>
          <w:t>https://news.google.com/rss/articles/CBMirgFBVV95cUxNdnRQbDFLOWZGOV9lcmxjd3pSdVJIY2dUNjU4V25HQnBKMHY5amFZejNEQnJUWVdoOC1IbnhUQkNaSVV1VlI5eTUwNUZMSkhWSFZQb2N0MnpjbGVvWGdneWJUY3VpUHVaLVowUEhGc2V4bVVNQ01NYVZpRl9Ja1U3MTY2WnItZTVUaDVGekFWOW5mV0o1SnZmZDExTG1tYWNmeTBRdkRnSFNLQUU4R3c?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wAFBVV95cUxONGxHLXh1SmNoOC1fa2RjU0wxV1l6N3BkY0wtYkE1QjRnZ21TV1hEbE4zbnNKMmdXbTh5T1dGN3lwRURJNV9LQ2pPbVF2X3cwZm8xeFpNMGFxM1hiMnlycGVCd2NSSEp3UGI3dHJqMzRTTlFpQUtmRWp6WDhDS2sxaTh3QkJNWkZTNW5wa2NOYUwwSHZxUHg0bmNlcWRsT3pnUDN1UGVzVExod0JxZUs0Z0FWVHhHT1VRVEZodllpeW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researchinsights.com/market-reports/commutator-market-100713" TargetMode="External"/><Relationship Id="rId11" Type="http://schemas.openxmlformats.org/officeDocument/2006/relationships/hyperlink" Target="https://www.businessresearchinsights.com/market-reports/commutators-market-106789" TargetMode="External"/><Relationship Id="rId12" Type="http://schemas.openxmlformats.org/officeDocument/2006/relationships/hyperlink" Target="https://www.futuremarketinsights.com/reports/enterprise-information-archiving-eia-market" TargetMode="External"/><Relationship Id="rId13" Type="http://schemas.openxmlformats.org/officeDocument/2006/relationships/hyperlink" Target="https://www.mordorintelligence.com/industry-reports/enterprise-information-archiving-market" TargetMode="External"/><Relationship Id="rId14" Type="http://schemas.openxmlformats.org/officeDocument/2006/relationships/hyperlink" Target="https://news.google.com/rss/articles/CBMirgFBVV95cUxNdnRQbDFLOWZGOV9lcmxjd3pSdVJIY2dUNjU4V25HQnBKMHY5amFZejNEQnJUWVdoOC1IbnhUQkNaSVV1VlI5eTUwNUZMSkhWSFZQb2N0MnpjbGVvWGdneWJUY3VpUHVaLVowUEhGc2V4bVVNQ01NYVZpRl9Ja1U3MTY2WnItZTVUaDVGekFWOW5mV0o1SnZmZDExTG1tYWNmeTBRdkRnSFNLQUU4R3c?oc=5&amp;hl=en-US&amp;gl=US&amp;ceid=US:en" TargetMode="External"/><Relationship Id="rId15" Type="http://schemas.openxmlformats.org/officeDocument/2006/relationships/hyperlink" Target="https://news.google.com/rss/articles/CBMiwAFBVV95cUxONGxHLXh1SmNoOC1fa2RjU0wxV1l6N3BkY0wtYkE1QjRnZ21TV1hEbE4zbnNKMmdXbTh5T1dGN3lwRURJNV9LQ2pPbVF2X3cwZm8xeFpNMGFxM1hiMnlycGVCd2NSSEp3UGI3dHJqMzRTTlFpQUtmRWp6WDhDS2sxaTh3QkJNWkZTNW5wa2NOYUwwSHZxUHg0bmNlcWRsT3pnUDN1UGVzVExod0JxZUs0Z0FWVHhHT1VRVEZodllpeW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