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business collaboration tools market projected for explosive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healthcare business collaboration tools market is projected to experience substantial growth in the coming years. According to a recent analysis, the market is expected to reach a valuation of US$ 201.94 billion by 2033, increasing from US$ 31.80 billion in 2024, and reflecting a compound annual growth rate (CAGR) of 22.80% between 2025 and 2033. This surge indicates a growing recognition of the importance of collaborative digital solutions in modern healthcare practices.</w:t>
      </w:r>
      <w:r/>
    </w:p>
    <w:p>
      <w:r/>
      <w:r>
        <w:t>The healthcare sector's demand for business collaboration tools goes beyond basic communication, as the rise of telehealth and integrated solutions is essential for effective patient management and coordinated care. A survey conducted by the College of Healthcare Information Management Executives in 2023 revealed that collaborative platforms were named a top priority for digital transformation by 18,000 hospital leaders globally. This prioritisation aligns with the dramatic increase in AI-assisted collaboration solutions, with 900 new products launched this year according to Rock Health, demonstrating that innovation is at the heart of this market's evolution.</w:t>
      </w:r>
      <w:r/>
    </w:p>
    <w:p>
      <w:r/>
      <w:r>
        <w:t>Key drivers of growth include the increasingly complex needs of clinical workflows, regulatory requirements, and the adoption of telemedicine, which is pushing healthcare organisations to adopt advanced collaborative systems. The Telehealth Index 2023 indicated that over 860 million teleconsultations were conducted worldwide, highlighting the need for robust multi-party communication systems. Furthermore, the security landscape is crucial, as the HIPAA Journal reported 4,500 data breaches in healthcare from 2018 to 2023, necessitating stringent protocols for digital collaboration.</w:t>
      </w:r>
      <w:r/>
    </w:p>
    <w:p>
      <w:r/>
      <w:r>
        <w:t>Looking towards the future, the market is set to leverage emerging technologies such as AI triage bots and real-time language translation. A study from Cornell Tech identified eight major open-source frameworks for integrating electronic health records with collaboration tools, suggesting a strong push towards interoperability. Additionally, over 1.2 million remote patient monitoring devices were integrated into corporate telehealth systems last year. The FDA also approved 35 new healthcare collaboration software solutions for clinical use in early 2023, indicating regulatory support for innovation in this space.</w:t>
      </w:r>
      <w:r/>
    </w:p>
    <w:p>
      <w:r/>
      <w:r>
        <w:t>The emphasis on communication and coordination tools has been paramount, with spending surpassing US$8 billion as of 2023. Major urban hospitals conduct as many as 2,500 teleconsultations daily, underscoring the critical need for secure and real-time messaging. With advancements leading to over 4,000 active telehealth providers offering integrated features, a multitude of new digital health startups have also introduced around 600 new communication apps focused on EHR integration and patient engagement.</w:t>
      </w:r>
      <w:r/>
    </w:p>
    <w:p>
      <w:r/>
      <w:r>
        <w:t>Furthermore, large healthcare systems that operate multiple specialty departments play a significant role in driving demand for collaboration tools. Many organisations dedicate sizeable budgets, up to US$5 million annually, to centralised solutions, facilitating the coordination of substantial patient volumes across various departments.</w:t>
      </w:r>
      <w:r/>
    </w:p>
    <w:p>
      <w:r/>
      <w:r>
        <w:t>On-premise deployments are still preferred by many healthcare organisations as they offer tighter control over clinical data, particularly for those managing large data volumes—sometimes up to 2 terabytes daily. The number of healthcare providers using self-hosted collaboration suites has grown significantly, with institutions investing in dedicated data centres to safeguard sensitive patient information amidst rising cybersecurity threats.</w:t>
      </w:r>
      <w:r/>
    </w:p>
    <w:p>
      <w:r/>
      <w:r>
        <w:t>In summary, the healthcare business collaboration tools market is poised for rapid expansion, propelled by ongoing technological advancements, regulatory frameworks, and a shift towards telehealth solutions. As healthcare providers increasingly recognise the value of integrated and collaborative systems, the demand for sophisticated, secure, and user-friendly platforms is expected to grow, shaping the future of healthcare practices and patient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https://www.grandviewresearch.com/industry-analysis/healthcare-business-collaboration-tools-market-report</w:t>
        </w:r>
      </w:hyperlink>
      <w:r>
        <w:t xml:space="preserve"> - Corroborates the growth of the healthcare business collaboration tools market, expected to reach USD 115.83 billion by 2030 with a CAGR of 23.4% from 2025 to 2030, and the increasing demand for remote and real-time collaboration tools.</w:t>
      </w:r>
      <w:r/>
    </w:p>
    <w:p>
      <w:pPr>
        <w:pStyle w:val="ListNumber"/>
        <w:spacing w:line="240" w:lineRule="auto"/>
        <w:ind w:left="720"/>
      </w:pPr>
      <w:r/>
      <w:hyperlink r:id="rId10">
        <w:r>
          <w:rPr>
            <w:color w:val="0000EE"/>
            <w:u w:val="single"/>
          </w:rPr>
          <w:t>https://www.grandviewresearch.com/industry-analysis/healthcare-business-collaboration-tools-market-report</w:t>
        </w:r>
      </w:hyperlink>
      <w:r>
        <w:t xml:space="preserve"> - Supports the importance of telehealth and remote patient care in driving the demand for secure, real-time communication platforms and the adoption of conferencing software for virtual consultations and meetings.</w:t>
      </w:r>
      <w:r/>
    </w:p>
    <w:p>
      <w:pPr>
        <w:pStyle w:val="ListNumber"/>
        <w:spacing w:line="240" w:lineRule="auto"/>
        <w:ind w:left="720"/>
      </w:pPr>
      <w:r/>
      <w:hyperlink r:id="rId11">
        <w:r>
          <w:rPr>
            <w:color w:val="0000EE"/>
            <w:u w:val="single"/>
          </w:rPr>
          <w:t>https://www.kbvresearch.com/healthcare-business-collaboration-tools-market/</w:t>
        </w:r>
      </w:hyperlink>
      <w:r>
        <w:t xml:space="preserve"> - Confirms the market growth and the significant revenue share of the conferencing software segment, driven by the rise of telemedicine and remote consultations.</w:t>
      </w:r>
      <w:r/>
    </w:p>
    <w:p>
      <w:pPr>
        <w:pStyle w:val="ListNumber"/>
        <w:spacing w:line="240" w:lineRule="auto"/>
        <w:ind w:left="720"/>
      </w:pPr>
      <w:r/>
      <w:hyperlink r:id="rId11">
        <w:r>
          <w:rPr>
            <w:color w:val="0000EE"/>
            <w:u w:val="single"/>
          </w:rPr>
          <w:t>https://www.kbvresearch.com/healthcare-business-collaboration-tools-market/</w:t>
        </w:r>
      </w:hyperlink>
      <w:r>
        <w:t xml:space="preserve"> - Highlights the preference for cloud-based solutions in healthcare due to their scalability, flexibility, and cost-effectiveness, aligning with the growing demand for remote access to collaboration tools.</w:t>
      </w:r>
      <w:r/>
    </w:p>
    <w:p>
      <w:pPr>
        <w:pStyle w:val="ListNumber"/>
        <w:spacing w:line="240" w:lineRule="auto"/>
        <w:ind w:left="720"/>
      </w:pPr>
      <w:r/>
      <w:hyperlink r:id="rId10">
        <w:r>
          <w:rPr>
            <w:color w:val="0000EE"/>
            <w:u w:val="single"/>
          </w:rPr>
          <w:t>https://www.grandviewresearch.com/industry-analysis/healthcare-business-collaboration-tools-market-report</w:t>
        </w:r>
      </w:hyperlink>
      <w:r>
        <w:t xml:space="preserve"> - Emphasizes the importance of security and compliance, such as HIPAA, in the adoption of healthcare business collaboration tools, especially in regions like North America.</w:t>
      </w:r>
      <w:r/>
    </w:p>
    <w:p>
      <w:pPr>
        <w:pStyle w:val="ListNumber"/>
        <w:spacing w:line="240" w:lineRule="auto"/>
        <w:ind w:left="720"/>
      </w:pPr>
      <w:r/>
      <w:hyperlink r:id="rId10">
        <w:r>
          <w:rPr>
            <w:color w:val="0000EE"/>
            <w:u w:val="single"/>
          </w:rPr>
          <w:t>https://www.grandviewresearch.com/industry-analysis/healthcare-business-collaboration-tools-market-report</w:t>
        </w:r>
      </w:hyperlink>
      <w:r>
        <w:t xml:space="preserve"> - Mentions the strategic integrations and partnerships, such as Microsoft's partnership with Cognizant, to enhance patient engagement and improve data interoperability, reflecting the trend towards integrated solutions.</w:t>
      </w:r>
      <w:r/>
    </w:p>
    <w:p>
      <w:pPr>
        <w:pStyle w:val="ListNumber"/>
        <w:spacing w:line="240" w:lineRule="auto"/>
        <w:ind w:left="720"/>
      </w:pPr>
      <w:r/>
      <w:hyperlink r:id="rId11">
        <w:r>
          <w:rPr>
            <w:color w:val="0000EE"/>
            <w:u w:val="single"/>
          </w:rPr>
          <w:t>https://www.kbvresearch.com/healthcare-business-collaboration-tools-market/</w:t>
        </w:r>
      </w:hyperlink>
      <w:r>
        <w:t xml:space="preserve"> - Supports the significant investment by healthcare organizations in centralized collaboration solutions to manage substantial patient volumes across various departments.</w:t>
      </w:r>
      <w:r/>
    </w:p>
    <w:p>
      <w:pPr>
        <w:pStyle w:val="ListNumber"/>
        <w:spacing w:line="240" w:lineRule="auto"/>
        <w:ind w:left="720"/>
      </w:pPr>
      <w:r/>
      <w:hyperlink r:id="rId10">
        <w:r>
          <w:rPr>
            <w:color w:val="0000EE"/>
            <w:u w:val="single"/>
          </w:rPr>
          <w:t>https://www.grandviewresearch.com/industry-analysis/healthcare-business-collaboration-tools-market-report</w:t>
        </w:r>
      </w:hyperlink>
      <w:r>
        <w:t xml:space="preserve"> - Highlights the role of on-premise deployments for tighter control over clinical data, particularly for organizations managing large data volumes.</w:t>
      </w:r>
      <w:r/>
    </w:p>
    <w:p>
      <w:pPr>
        <w:pStyle w:val="ListNumber"/>
        <w:spacing w:line="240" w:lineRule="auto"/>
        <w:ind w:left="720"/>
      </w:pPr>
      <w:r/>
      <w:hyperlink r:id="rId10">
        <w:r>
          <w:rPr>
            <w:color w:val="0000EE"/>
            <w:u w:val="single"/>
          </w:rPr>
          <w:t>https://www.grandviewresearch.com/industry-analysis/healthcare-business-collaboration-tools-market-report</w:t>
        </w:r>
      </w:hyperlink>
      <w:r>
        <w:t xml:space="preserve"> - Corroborates the growing importance of telehealth and the increasing adoption of digital collaboration solutions post-pandemic, driving the demand for secure and effective communication platforms.</w:t>
      </w:r>
      <w:r/>
    </w:p>
    <w:p>
      <w:pPr>
        <w:pStyle w:val="ListNumber"/>
        <w:spacing w:line="240" w:lineRule="auto"/>
        <w:ind w:left="720"/>
      </w:pPr>
      <w:r/>
      <w:hyperlink r:id="rId11">
        <w:r>
          <w:rPr>
            <w:color w:val="0000EE"/>
            <w:u w:val="single"/>
          </w:rPr>
          <w:t>https://www.kbvresearch.com/healthcare-business-collaboration-tools-market/</w:t>
        </w:r>
      </w:hyperlink>
      <w:r>
        <w:t xml:space="preserve"> - Confirms the Europe region's significant share in the healthcare business collaboration tools market, driven by the region's emphasis on enhancing healthcare services and adopting advanced digital solutions.</w:t>
      </w:r>
      <w:r/>
    </w:p>
    <w:p>
      <w:pPr>
        <w:pStyle w:val="ListNumber"/>
        <w:spacing w:line="240" w:lineRule="auto"/>
        <w:ind w:left="720"/>
      </w:pPr>
      <w:r/>
      <w:hyperlink r:id="rId10">
        <w:r>
          <w:rPr>
            <w:color w:val="0000EE"/>
            <w:u w:val="single"/>
          </w:rPr>
          <w:t>https://www.grandviewresearch.com/industry-analysis/healthcare-business-collaboration-tools-market-report</w:t>
        </w:r>
      </w:hyperlink>
      <w:r>
        <w:t xml:space="preserve"> - Supports the growth of the conferencing software segment, which is anticipated to witness the fastest growth due to the increasing dependence on remote team meetings and virtual consultations.</w:t>
      </w:r>
      <w:r/>
    </w:p>
    <w:p>
      <w:pPr>
        <w:pStyle w:val="ListNumber"/>
        <w:spacing w:line="240" w:lineRule="auto"/>
        <w:ind w:left="720"/>
      </w:pPr>
      <w:r/>
      <w:hyperlink r:id="rId12">
        <w:r>
          <w:rPr>
            <w:color w:val="0000EE"/>
            <w:u w:val="single"/>
          </w:rPr>
          <w:t>https://news.google.com/rss/articles/CBMihgJBVV95cUxNVFZFdkhjTEFWazBVRjI0Q2t3cnRoLWl4OXREaktZZkVHRjV0YmZ5RzQ2Rm5mdktSY3FMYVprRlFPaDVnVUp6bmhKdHV4R2tMTGdlbzUyU3dvejNaa19QRWVRWG9vWTE5enctWDZXeXE4WThzRl93MFcwZmdxbGhuN05jSGJRaE55RjlqRzg0c0N1dXJOejJIRmJSaEtOSER6eHZFdmFBNXpTdHB2NjdVb25nQ2tKRnB0MWV5QXgzdkFMb3BTWmltNTBLNkRvVWtoTVFubmxFa1lYekEwd3BtRl9QTWV2cHdSU2VUVjlIaDVQcXFvTnNJV0ltb1J0ZDhVX0ZkVWt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ndviewresearch.com/industry-analysis/healthcare-business-collaboration-tools-market-report" TargetMode="External"/><Relationship Id="rId11" Type="http://schemas.openxmlformats.org/officeDocument/2006/relationships/hyperlink" Target="https://www.kbvresearch.com/healthcare-business-collaboration-tools-market/" TargetMode="External"/><Relationship Id="rId12" Type="http://schemas.openxmlformats.org/officeDocument/2006/relationships/hyperlink" Target="https://news.google.com/rss/articles/CBMihgJBVV95cUxNVFZFdkhjTEFWazBVRjI0Q2t3cnRoLWl4OXREaktZZkVHRjV0YmZ5RzQ2Rm5mdktSY3FMYVprRlFPaDVnVUp6bmhKdHV4R2tMTGdlbzUyU3dvejNaa19QRWVRWG9vWTE5enctWDZXeXE4WThzRl93MFcwZmdxbGhuN05jSGJRaE55RjlqRzg0c0N1dXJOejJIRmJSaEtOSER6eHZFdmFBNXpTdHB2NjdVb25nQ2tKRnB0MWV5QXgzdkFMb3BTWmltNTBLNkRvVWtoTVFubmxFa1lYekEwd3BtRl9QTWV2cHdSU2VUVjlIaDVQcXFvTnNJV0ltb1J0ZDhVX0ZkVWt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