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IT market embraces AI and data science amidst US hiring slowdown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IT market is witnessing significant changes as companies across various sectors increasingly embrace artificial intelligence (AI), machine learning (ML), and data science to enhance their operational efficiency and drive automation. With approximately 60% of the Indian IT market reliant on the US market, experts note that the slowdown in American hiring has not stunted the growth of IT employment within India. Aluri, the Founder of Hire The Best Brains, articulated this perspective, stating to Bizz Buzz, "The Indian IT market is partially dependent... on the US market, which is lagging in hiring right now. It is a common phenomenon that the business slows down every four years."</w:t>
      </w:r>
      <w:r/>
    </w:p>
    <w:p>
      <w:r/>
      <w:r>
        <w:t>In Hyderabad, this trend is underlined by a burgeoning number of non-tech companies establishing their own IT development centres, demonstrating a shift where software development is no longer exclusively the domain of traditional IT firms. As described by industry participants, this rapidly evolving landscape has created a robust demand for IT professionals skilled in emerging technologies. As companies such as Bank of America have begun integrating software development internally, professionals in the sectors of AI and data science find a myriad of opportunities despite the fluctuating US market.</w:t>
      </w:r>
      <w:r/>
    </w:p>
    <w:p>
      <w:r/>
      <w:r>
        <w:t>Human resource experts emphasise the importance of continuous learning through skilling and upskilling initiatives. Shrikant Naik, Chief Administrative Officer at Quest Global, noted that the integration of AI technologies in various sectors, including aerospace and energy, is driving job creation. He stated that "the pace of growth in rail sector... will speed up further," reflecting the diverse opportunities arising from this technological integration.</w:t>
      </w:r>
      <w:r/>
    </w:p>
    <w:p>
      <w:r/>
      <w:r>
        <w:t>The Telangana State government is playing a proactive role in positioning Hyderabad as a hub for AI innovation. Educational institutions and training programs are increasingly aligning with industry needs to equip the workforce with the requisite skills. Naik commented on this momentum, declaring that "upskilling has always happened, and now, it is happening at a faster pace with the current demand for emerging technologies."</w:t>
      </w:r>
      <w:r/>
    </w:p>
    <w:p>
      <w:r/>
      <w:r>
        <w:t>Conversely, Coursera is responding to the evolving landscape in business compliance education through its expanded course offerings. The platform is focusing on integrating AI and ML into regulatory compliance frameworks, recognising the growing need for professionals who can adeptly navigate complex regulations in a digital age. The elblog.pl reports that Coursera is collaborating with leading universities and industry experts to curate these educational resources.</w:t>
      </w:r>
      <w:r/>
    </w:p>
    <w:p>
      <w:r/>
      <w:r>
        <w:t>The courses being introduced aim to provide practical insights on leveraging data analytics and automation within compliance processes. Participants can anticipate real-world applications of their training through interactive sessions and case studies tailored to address varied industry contexts. This hands-on approach is designed to prepare professionals for the digital transformation occurring within their organisations.</w:t>
      </w:r>
      <w:r/>
    </w:p>
    <w:p>
      <w:r/>
      <w:r>
        <w:t>As digital compliance becomes increasingly crucial, the demand for skilled professionals adept in these technologies is expected to soar. Coursera’s initiatives highlight a significant shift in educational paradigms, predicting that as businesses continue to adapt, professionals will need to be equipped not only to manage current frameworks but also to lead strategic decision-making processes within their fields.</w:t>
      </w:r>
      <w:r/>
    </w:p>
    <w:p>
      <w:r/>
      <w:r>
        <w:t>Both the developments in the Indian IT sector and the proactive shifts in regulatory compliance education suggest that the integration of advanced technologies will continue to drive business innovation and efficiency in the coming years. The efforts of both local governments and educational platforms signify a recognition of the role that AI and machine learning will play in shaping the future business landscape, enhancing competitiveness in an increasingly complex and digital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https://coingeek.com/india-leads-ai-adoption-in-2024-despite-concerns/</w:t>
        </w:r>
      </w:hyperlink>
      <w:r>
        <w:t xml:space="preserve"> - Corroborates the widespread adoption of AI in India across various sectors, including healthcare, finance, and logistics, and highlights government initiatives like the IndiaAI Mission.</w:t>
      </w:r>
      <w:r/>
    </w:p>
    <w:p>
      <w:pPr>
        <w:pStyle w:val="ListNumber"/>
        <w:spacing w:line="240" w:lineRule="auto"/>
        <w:ind w:left="720"/>
      </w:pPr>
      <w:r/>
      <w:hyperlink r:id="rId11">
        <w:r>
          <w:rPr>
            <w:color w:val="0000EE"/>
            <w:u w:val="single"/>
          </w:rPr>
          <w:t>https://www.telecomreviewasia.com/news/featured-articles/4436-india-s-widespread-ai-adoption-and-2027-market-projections</w:t>
        </w:r>
      </w:hyperlink>
      <w:r>
        <w:t xml:space="preserve"> - Supports the rapid integration of AI technologies in sectors such as healthcare, finance, retail, manufacturing, and agriculture, and mentions government initiatives like the National AI Strategy and the National AI Portal.</w:t>
      </w:r>
      <w:r/>
    </w:p>
    <w:p>
      <w:pPr>
        <w:pStyle w:val="ListNumber"/>
        <w:spacing w:line="240" w:lineRule="auto"/>
        <w:ind w:left="720"/>
      </w:pPr>
      <w:r/>
      <w:hyperlink r:id="rId12">
        <w:r>
          <w:rPr>
            <w:color w:val="0000EE"/>
            <w:u w:val="single"/>
          </w:rPr>
          <w:t>https://www.trade.gov/market-intelligence/india-artificial-intelligence</w:t>
        </w:r>
      </w:hyperlink>
      <w:r>
        <w:t xml:space="preserve"> - Provides insights into the growth of the AI market in India, the focus on data analytics, and the role of government initiatives like Digital India and the National AI Strategy.</w:t>
      </w:r>
      <w:r/>
    </w:p>
    <w:p>
      <w:pPr>
        <w:pStyle w:val="ListNumber"/>
        <w:spacing w:line="240" w:lineRule="auto"/>
        <w:ind w:left="720"/>
      </w:pPr>
      <w:r/>
      <w:hyperlink r:id="rId10">
        <w:r>
          <w:rPr>
            <w:color w:val="0000EE"/>
            <w:u w:val="single"/>
          </w:rPr>
          <w:t>https://coingeek.com/india-leads-ai-adoption-in-2024-despite-concerns/</w:t>
        </w:r>
      </w:hyperlink>
      <w:r>
        <w:t xml:space="preserve"> - Highlights the significant investments in AI, including venture investments and the government's commitment to enhancing computing infrastructure, which supports the growth of AI adoption in India.</w:t>
      </w:r>
      <w:r/>
    </w:p>
    <w:p>
      <w:pPr>
        <w:pStyle w:val="ListNumber"/>
        <w:spacing w:line="240" w:lineRule="auto"/>
        <w:ind w:left="720"/>
      </w:pPr>
      <w:r/>
      <w:hyperlink r:id="rId11">
        <w:r>
          <w:rPr>
            <w:color w:val="0000EE"/>
            <w:u w:val="single"/>
          </w:rPr>
          <w:t>https://www.telecomreviewasia.com/news/featured-articles/4436-india-s-widespread-ai-adoption-and-2027-market-projections</w:t>
        </w:r>
      </w:hyperlink>
      <w:r>
        <w:t xml:space="preserve"> - Mentions the role of academic institutions like the Indian Institutes of Technology (IITs) and other research institutions in advancing AI research and innovation, aligning with the need for continuous learning and upskilling.</w:t>
      </w:r>
      <w:r/>
    </w:p>
    <w:p>
      <w:pPr>
        <w:pStyle w:val="ListNumber"/>
        <w:spacing w:line="240" w:lineRule="auto"/>
        <w:ind w:left="720"/>
      </w:pPr>
      <w:r/>
      <w:hyperlink r:id="rId12">
        <w:r>
          <w:rPr>
            <w:color w:val="0000EE"/>
            <w:u w:val="single"/>
          </w:rPr>
          <w:t>https://www.trade.gov/market-intelligence/india-artificial-intelligence</w:t>
        </w:r>
      </w:hyperlink>
      <w:r>
        <w:t xml:space="preserve"> - Discusses the shortage of skilled AI professionals in India and the need for training and upskilling initiatives, which is in line with the emphasis on continuous learning and skilling initiatives.</w:t>
      </w:r>
      <w:r/>
    </w:p>
    <w:p>
      <w:pPr>
        <w:pStyle w:val="ListNumber"/>
        <w:spacing w:line="240" w:lineRule="auto"/>
        <w:ind w:left="720"/>
      </w:pPr>
      <w:r/>
      <w:hyperlink r:id="rId10">
        <w:r>
          <w:rPr>
            <w:color w:val="0000EE"/>
            <w:u w:val="single"/>
          </w:rPr>
          <w:t>https://coingeek.com/india-leads-ai-adoption-in-2024-despite-concerns/</w:t>
        </w:r>
      </w:hyperlink>
      <w:r>
        <w:t xml:space="preserve"> - Notes the involvement of major companies like Reliance Industries in AI transformation, which reflects the integration of AI technologies in various sectors and the creation of job opportunities.</w:t>
      </w:r>
      <w:r/>
    </w:p>
    <w:p>
      <w:pPr>
        <w:pStyle w:val="ListNumber"/>
        <w:spacing w:line="240" w:lineRule="auto"/>
        <w:ind w:left="720"/>
      </w:pPr>
      <w:r/>
      <w:hyperlink r:id="rId11">
        <w:r>
          <w:rPr>
            <w:color w:val="0000EE"/>
            <w:u w:val="single"/>
          </w:rPr>
          <w:t>https://www.telecomreviewasia.com/news/featured-articles/4436-india-s-widespread-ai-adoption-and-2027-market-projections</w:t>
        </w:r>
      </w:hyperlink>
      <w:r>
        <w:t xml:space="preserve"> - Highlights the growth and potential of AI in India, particularly in sectors like finance, media, and entertainment, which aligns with the diverse opportunities arising from AI integration.</w:t>
      </w:r>
      <w:r/>
    </w:p>
    <w:p>
      <w:pPr>
        <w:pStyle w:val="ListNumber"/>
        <w:spacing w:line="240" w:lineRule="auto"/>
        <w:ind w:left="720"/>
      </w:pPr>
      <w:r/>
      <w:hyperlink r:id="rId12">
        <w:r>
          <w:rPr>
            <w:color w:val="0000EE"/>
            <w:u w:val="single"/>
          </w:rPr>
          <w:t>https://www.trade.gov/market-intelligence/india-artificial-intelligence</w:t>
        </w:r>
      </w:hyperlink>
      <w:r>
        <w:t xml:space="preserve"> - Emphasizes the importance of government initiatives and the role of the Telangana State government in positioning Hyderabad as a hub for AI innovation, supporting the proactive role of local governments.</w:t>
      </w:r>
      <w:r/>
    </w:p>
    <w:p>
      <w:pPr>
        <w:pStyle w:val="ListNumber"/>
        <w:spacing w:line="240" w:lineRule="auto"/>
        <w:ind w:left="720"/>
      </w:pPr>
      <w:r/>
      <w:hyperlink r:id="rId10">
        <w:r>
          <w:rPr>
            <w:color w:val="0000EE"/>
            <w:u w:val="single"/>
          </w:rPr>
          <w:t>https://coingeek.com/india-leads-ai-adoption-in-2024-despite-concerns/</w:t>
        </w:r>
      </w:hyperlink>
      <w:r>
        <w:t xml:space="preserve"> - Mentions the integration of AI in public services and private enterprises, which is part of the broader trend of businesses adapting to digital transformation and the need for skilled professionals in AI and data science.</w:t>
      </w:r>
      <w:r/>
    </w:p>
    <w:p>
      <w:pPr>
        <w:pStyle w:val="ListNumber"/>
        <w:spacing w:line="240" w:lineRule="auto"/>
        <w:ind w:left="720"/>
      </w:pPr>
      <w:r/>
      <w:hyperlink r:id="rId11">
        <w:r>
          <w:rPr>
            <w:color w:val="0000EE"/>
            <w:u w:val="single"/>
          </w:rPr>
          <w:t>https://www.telecomreviewasia.com/news/featured-articles/4436-india-s-widespread-ai-adoption-and-2027-market-projections</w:t>
        </w:r>
      </w:hyperlink>
      <w:r>
        <w:t xml:space="preserve"> - Supports the shift in educational paradigms to include AI and ML in regulatory compliance frameworks, similar to Coursera’s initiatives in integrating AI and ML into compliance education.</w:t>
      </w:r>
      <w:r/>
    </w:p>
    <w:p>
      <w:pPr>
        <w:pStyle w:val="ListNumber"/>
        <w:spacing w:line="240" w:lineRule="auto"/>
        <w:ind w:left="720"/>
      </w:pPr>
      <w:r/>
      <w:hyperlink r:id="rId13">
        <w:r>
          <w:rPr>
            <w:color w:val="0000EE"/>
            <w:u w:val="single"/>
          </w:rPr>
          <w:t>https://news.google.com/rss/articles/CBMinAFBVV95cUxPYjhvd1JiYzhSeTgtVFZHQ0F4Tldmdm54Sl8zUVdPVndxWXAzdzFwa1hYaU9kenhoRU5NN2lfd1gxb21pVHJ1WXJIQmh3b0Y3UHRFaWFVX0FHbmotYXo4N2RTYjRVdmMxeWh0ak9NNV9JaUNnQ0wySGxzVkVrbjlkMk9YRlh6eTAzY3lGYTBTSGhTTkhVTVZ2ZVVRUEg?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sgFBVV95cUxQZ0diOEpvY29DUGpmY0RieVAyaUR0TU9UdVBETVphNWlPQUlIVm8xRWxxeWt1N1dxcXc1cUU4dkRSSkpfNHVfYXdNLVlhaVhOYTRvMkM1YUJ2VldrQnhHeHUyVmY3NGtnZUpLUGdFMXpXUXVYWmRkcFo2aWFzZHJXZ3JXTmhFUkJYUUUwOE8tUlZiSzA1Y0l6VkVrZS1nUnVoWENqczBfWXNibFJjVVM1R3V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geek.com/india-leads-ai-adoption-in-2024-despite-concerns/" TargetMode="External"/><Relationship Id="rId11" Type="http://schemas.openxmlformats.org/officeDocument/2006/relationships/hyperlink" Target="https://www.telecomreviewasia.com/news/featured-articles/4436-india-s-widespread-ai-adoption-and-2027-market-projections" TargetMode="External"/><Relationship Id="rId12" Type="http://schemas.openxmlformats.org/officeDocument/2006/relationships/hyperlink" Target="https://www.trade.gov/market-intelligence/india-artificial-intelligence" TargetMode="External"/><Relationship Id="rId13" Type="http://schemas.openxmlformats.org/officeDocument/2006/relationships/hyperlink" Target="https://news.google.com/rss/articles/CBMinAFBVV95cUxPYjhvd1JiYzhSeTgtVFZHQ0F4Tldmdm54Sl8zUVdPVndxWXAzdzFwa1hYaU9kenhoRU5NN2lfd1gxb21pVHJ1WXJIQmh3b0Y3UHRFaWFVX0FHbmotYXo4N2RTYjRVdmMxeWh0ak9NNV9JaUNnQ0wySGxzVkVrbjlkMk9YRlh6eTAzY3lGYTBTSGhTTkhVTVZ2ZVVRUEg?oc=5&amp;hl=en-US&amp;gl=US&amp;ceid=US:en" TargetMode="External"/><Relationship Id="rId14" Type="http://schemas.openxmlformats.org/officeDocument/2006/relationships/hyperlink" Target="https://news.google.com/rss/articles/CBMisgFBVV95cUxQZ0diOEpvY29DUGpmY0RieVAyaUR0TU9UdVBETVphNWlPQUlIVm8xRWxxeWt1N1dxcXc1cUU4dkRSSkpfNHVfYXdNLVlhaVhOYTRvMkM1YUJ2VldrQnhHeHUyVmY3NGtnZUpLUGdFMXpXUXVYWmRkcFo2aWFzZHJXZ3JXTmhFUkJYUUUwOE8tUlZiSzA1Y0l6VkVrZS1nUnVoWENqczBfWXNibFJjVVM1R3V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