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Investing in AI agents: navigating the emerging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domain of artificial intelligence (AI) agents is attracting considerable attention from investors and technology enthusiasts alike. Recently, "ChainCatcher" elaborated on the intricacies of this sector, aiming to enhance readers' understanding of the AI agent ecosystem, investment prospects, and the pathways to engagement.</w:t>
      </w:r>
      <w:r/>
    </w:p>
    <w:p>
      <w:r/>
      <w:r>
        <w:t xml:space="preserve">The AI agent industry is currently perceived as a nascent field, an impression largely due to the limited availability of recognised project tokens on major cryptocurrency exchanges. As noted in the article, "the vast majority of well-known project tokens have not yet been listed on major exchanges familiar to Chinese people." This lack of mainstream access necessitates that potential investors explore decentralised exchanges (DEX) rather than the more familiar centralised exchanges (CEX). The author asserted the importance of this approach by stating, "I have repeatedly emphasized to our readers that once you enter this ecosystem, you should use DEX more and CEX less." </w:t>
      </w:r>
      <w:r/>
    </w:p>
    <w:p>
      <w:r/>
      <w:r>
        <w:t>The foundations of this sector are primarily established on platforms like Solana and Base. On Solana, the leading DEXs are Raydium and Jupiter, while on Base, Aerodrome and Uniswap are the primary platforms for engaging in on-chain transactions. For users who prefer convenience, wallet applications such as Phantom and Metamask facilitate direct on-chain exchanges, effectively streamlining the participation process.</w:t>
      </w:r>
      <w:r/>
    </w:p>
    <w:p>
      <w:r/>
      <w:r>
        <w:t>The author pointed to specific channels and tools for those seeking deeper insights into the sector. Traditional media platforms devoted to blockchain and cryptocurrency, as well as social media like Twitter, serve as important resources. "Even the currently most well-known AI agent AIXBT became famous and gained attention because it released first-hand news on Twitter," the article highlighted, stressing the platform's role as a beacon for emerging developments within the industry.</w:t>
      </w:r>
      <w:r/>
    </w:p>
    <w:p>
      <w:r/>
      <w:r>
        <w:t>In terms of project classification, the article indicates that various AI projects can be traced back to well-established platforms. On Solana, for instance, the framework revolves around the GOAT project and its associative platforms. This foundational project spawns several new initiatives, including ACT, ai16zdao, and 0xzerebro. Meanwhile, for the Base ecosystem, the Virtuals platform is pivotal, fostering well-regarded AI agents such as AIXBT, LUNA, and VADER.</w:t>
      </w:r>
      <w:r/>
    </w:p>
    <w:p>
      <w:r/>
      <w:r>
        <w:t>While the AI agent sector is still in its formative stages, there is an evident increase in the emergence of new projects. The author observes that many venture capitalists and institutional investors have yet to fully engage with this area. Thus, the author cautioned, "When evaluating these projects, we should choose subfields that we are familiar with and can understand," underscoring the importance of due diligence when considering investments in the space.</w:t>
      </w:r>
      <w:r/>
    </w:p>
    <w:p>
      <w:r/>
      <w:r>
        <w:t xml:space="preserve">For those not keen on investing, the article recommends that individuals remain cognizant of technological advancements in AI agents, as some projects are already delivering significant value and services. The anticipated integration of these technologies into daily life suggests an inevitable shift in business practices and consumer behaviours. </w:t>
      </w:r>
      <w:r/>
    </w:p>
    <w:p>
      <w:r/>
      <w:r>
        <w:t>The landscape of AI automation in business is poised for significant transformation as the sector matures, driven by both the innovation of new projects and the evolving needs of the market. As interest in this area grows, engagement through informed channels will be crucial for those looking to navigate the opportunities represented by AI agents.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https://www.marketsandmarkets.com/Market-Reports/ai-agents-market-15761548.html</w:t>
        </w:r>
      </w:hyperlink>
      <w:r>
        <w:t xml:space="preserve"> - This link supports the growth and market dynamics of the AI agents industry, including the projected market size, CAGR, and drivers such as NLP advancements and integration with enterprise-level automation tools.</w:t>
      </w:r>
      <w:r/>
    </w:p>
    <w:p>
      <w:pPr>
        <w:pStyle w:val="ListNumber"/>
        <w:spacing w:line="240" w:lineRule="auto"/>
        <w:ind w:left="720"/>
      </w:pPr>
      <w:r/>
      <w:hyperlink r:id="rId11">
        <w:r>
          <w:rPr>
            <w:color w:val="0000EE"/>
            <w:u w:val="single"/>
          </w:rPr>
          <w:t>https://www.prnewswire.com/news-releases/ai-agents-market-worth-47-1-billion-by-2030---exclusive-report-by-marketsandmarkets-302246356.html</w:t>
        </w:r>
      </w:hyperlink>
      <w:r>
        <w:t xml:space="preserve"> - This link corroborates the market size and growth projections of the AI agents market, highlighting the role of automation and efficiency enhancements in driving market expansion.</w:t>
      </w:r>
      <w:r/>
    </w:p>
    <w:p>
      <w:pPr>
        <w:pStyle w:val="ListNumber"/>
        <w:spacing w:line="240" w:lineRule="auto"/>
        <w:ind w:left="720"/>
      </w:pPr>
      <w:r/>
      <w:hyperlink r:id="rId12">
        <w:r>
          <w:rPr>
            <w:color w:val="0000EE"/>
            <w:u w:val="single"/>
          </w:rPr>
          <w:t>https://www.grandviewresearch.com/industry-analysis/ai-agents-market-report</w:t>
        </w:r>
      </w:hyperlink>
      <w:r>
        <w:t xml:space="preserve"> - This link provides details on the market growth, CAGR, and key drivers such as advancements in NLP, cloud computing, and the adoption of AI agents across various industries.</w:t>
      </w:r>
      <w:r/>
    </w:p>
    <w:p>
      <w:pPr>
        <w:pStyle w:val="ListNumber"/>
        <w:spacing w:line="240" w:lineRule="auto"/>
        <w:ind w:left="720"/>
      </w:pPr>
      <w:r/>
      <w:hyperlink r:id="rId10">
        <w:r>
          <w:rPr>
            <w:color w:val="0000EE"/>
            <w:u w:val="single"/>
          </w:rPr>
          <w:t>https://www.marketsandmarkets.com/Market-Reports/ai-agents-market-15761548.html</w:t>
        </w:r>
      </w:hyperlink>
      <w:r>
        <w:t xml:space="preserve"> - This link explains the role of multi-agent systems and their growth potential in handling complex tasks and real-time decision-making, which is crucial for industries like logistics and smart grids.</w:t>
      </w:r>
      <w:r/>
    </w:p>
    <w:p>
      <w:pPr>
        <w:pStyle w:val="ListNumber"/>
        <w:spacing w:line="240" w:lineRule="auto"/>
        <w:ind w:left="720"/>
      </w:pPr>
      <w:r/>
      <w:hyperlink r:id="rId12">
        <w:r>
          <w:rPr>
            <w:color w:val="0000EE"/>
            <w:u w:val="single"/>
          </w:rPr>
          <w:t>https://www.grandviewresearch.com/industry-analysis/ai-agents-market-report</w:t>
        </w:r>
      </w:hyperlink>
      <w:r>
        <w:t xml:space="preserve"> - This link discusses the segments of the AI agents market, including single-agent systems, multi-agent systems, and ready-to-deploy agents, and their respective market shares and growth prospects.</w:t>
      </w:r>
      <w:r/>
    </w:p>
    <w:p>
      <w:pPr>
        <w:pStyle w:val="ListNumber"/>
        <w:spacing w:line="240" w:lineRule="auto"/>
        <w:ind w:left="720"/>
      </w:pPr>
      <w:r/>
      <w:hyperlink r:id="rId11">
        <w:r>
          <w:rPr>
            <w:color w:val="0000EE"/>
            <w:u w:val="single"/>
          </w:rPr>
          <w:t>https://www.prnewswire.com/news-releases/ai-agents-market-worth-47-1-billion-by-2030---exclusive-report-by-marketsandmarkets-302246356.html</w:t>
        </w:r>
      </w:hyperlink>
      <w:r>
        <w:t xml:space="preserve"> - This link highlights the importance of AI agents in automating customer service tasks, analyzing big datasets, and providing real-time actionable insights, contributing to operational efficiency and cost reduction.</w:t>
      </w:r>
      <w:r/>
    </w:p>
    <w:p>
      <w:pPr>
        <w:pStyle w:val="ListNumber"/>
        <w:spacing w:line="240" w:lineRule="auto"/>
        <w:ind w:left="720"/>
      </w:pPr>
      <w:r/>
      <w:hyperlink r:id="rId10">
        <w:r>
          <w:rPr>
            <w:color w:val="0000EE"/>
            <w:u w:val="single"/>
          </w:rPr>
          <w:t>https://www.marketsandmarkets.com/Market-Reports/ai-agents-market-15761548.html</w:t>
        </w:r>
      </w:hyperlink>
      <w:r>
        <w:t xml:space="preserve"> - This link details the specialized virtual assistants designed for niche industries like legal, healthcare, and finance, and how they enhance industry-specific tasks and reduce workloads.</w:t>
      </w:r>
      <w:r/>
    </w:p>
    <w:p>
      <w:pPr>
        <w:pStyle w:val="ListNumber"/>
        <w:spacing w:line="240" w:lineRule="auto"/>
        <w:ind w:left="720"/>
      </w:pPr>
      <w:r/>
      <w:hyperlink r:id="rId12">
        <w:r>
          <w:rPr>
            <w:color w:val="0000EE"/>
            <w:u w:val="single"/>
          </w:rPr>
          <w:t>https://www.grandviewresearch.com/industry-analysis/ai-agents-market-report</w:t>
        </w:r>
      </w:hyperlink>
      <w:r>
        <w:t xml:space="preserve"> - This link discusses the regional growth prospects of the AI agents market, including the U.S., Europe, and Asia Pacific, and the factors driving growth in these regions.</w:t>
      </w:r>
      <w:r/>
    </w:p>
    <w:p>
      <w:pPr>
        <w:pStyle w:val="ListNumber"/>
        <w:spacing w:line="240" w:lineRule="auto"/>
        <w:ind w:left="720"/>
      </w:pPr>
      <w:r/>
      <w:hyperlink r:id="rId10">
        <w:r>
          <w:rPr>
            <w:color w:val="0000EE"/>
            <w:u w:val="single"/>
          </w:rPr>
          <w:t>https://www.marketsandmarkets.com/Market-Reports/ai-agents-market-15761548.html</w:t>
        </w:r>
      </w:hyperlink>
      <w:r>
        <w:t xml:space="preserve"> - This link explains the impact of 'build your own agent' solutions and their integration with enterprise systems, facilitating smoother workflows and stricter data handling protocols.</w:t>
      </w:r>
      <w:r/>
    </w:p>
    <w:p>
      <w:pPr>
        <w:pStyle w:val="ListNumber"/>
        <w:spacing w:line="240" w:lineRule="auto"/>
        <w:ind w:left="720"/>
      </w:pPr>
      <w:r/>
      <w:hyperlink r:id="rId12">
        <w:r>
          <w:rPr>
            <w:color w:val="0000EE"/>
            <w:u w:val="single"/>
          </w:rPr>
          <w:t>https://www.grandviewresearch.com/industry-analysis/ai-agents-market-report</w:t>
        </w:r>
      </w:hyperlink>
      <w:r>
        <w:t xml:space="preserve"> - This link highlights the role of deep learning in AI agents, including enhanced performance, accuracy, and real-time processing capabilities, driving the growth of the deep learning segment.</w:t>
      </w:r>
      <w:r/>
    </w:p>
    <w:p>
      <w:pPr>
        <w:pStyle w:val="ListNumber"/>
        <w:spacing w:line="240" w:lineRule="auto"/>
        <w:ind w:left="720"/>
      </w:pPr>
      <w:r/>
      <w:hyperlink r:id="rId13">
        <w:r>
          <w:rPr>
            <w:color w:val="0000EE"/>
            <w:u w:val="single"/>
          </w:rPr>
          <w:t>https://news.google.com/rss/articles/CBMiW0FVX3lxTFB5RDNkb09mNlhHUzNHS0E3Rm1FYy1YU1piR2l5N3l2c1MtMHAyQXY1eXVQdmQ4Y0pqU1B6N2o5aDNyTVNybzhJbXdpYklZbDJPZnRiNzhJYTFSekU?oc=5&amp;hl=en-US&amp;gl=US&amp;ceid=US:en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i-agents-market-15761548.html" TargetMode="External"/><Relationship Id="rId11" Type="http://schemas.openxmlformats.org/officeDocument/2006/relationships/hyperlink" Target="https://www.prnewswire.com/news-releases/ai-agents-market-worth-47-1-billion-by-2030---exclusive-report-by-marketsandmarkets-302246356.html" TargetMode="External"/><Relationship Id="rId12" Type="http://schemas.openxmlformats.org/officeDocument/2006/relationships/hyperlink" Target="https://www.grandviewresearch.com/industry-analysis/ai-agents-market-report" TargetMode="External"/><Relationship Id="rId13" Type="http://schemas.openxmlformats.org/officeDocument/2006/relationships/hyperlink" Target="https://news.google.com/rss/articles/CBMiW0FVX3lxTFB5RDNkb09mNlhHUzNHS0E3Rm1FYy1YU1piR2l5N3l2c1MtMHAyQXY1eXVQdmQ4Y0pqU1B6N2o5aDNyTVNybzhJbXdpYklZbDJPZnRiNzhJYTFSe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