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NASCAR explores AI integration for enhanced racing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NASCAR is exploring the integration of Artificial Intelligence (AI) into its racing formats, as disclosed by Chief Operating Officer Steve O'Donnell in a recent conversation with SBJ. O'Donnell highlighted the potential for AI to enhance both the strategic and operational components of racing, which includes discussions about the playoff format that has become a focal point of debate within the sport.</w:t>
      </w:r>
      <w:r/>
    </w:p>
    <w:p>
      <w:r/>
      <w:r>
        <w:t>The influx of AI technology into motorsports is not a novel concept; its presence has steadily increased over the years. Teams within NASCAR, alongside other racing leagues, have begun to employ AI and simulation technologies to scrutinise and act upon real-time data. This has contributed to the optimisation of race strategies, allowing teams to make more informed decisions during competitions.</w:t>
      </w:r>
      <w:r/>
    </w:p>
    <w:p>
      <w:r/>
      <w:r>
        <w:t>O'Donnell noted the capability of AI to simulate an array of racing scenarios, such as changes to the number of playoff participants or adjustments in race conditions. According to him, these simulations can provide insights into the potential repercussions of altering existing formats, ensuring considered decision-making. He stated, "When we created even the stages or playoff format, you did that with the best data you had and best minds you had, but now being able to plug in and work with AI in terms of, 'OK, if you tweak the playoffs this way, what should we be watching out for or 'How much could that affect the sport?'" O'Donnell believes that harnessing this advanced technology will be pivotal in performing predictive analyses concerning the future direction of the sport. He also mentioned the broader implications for the business side of NASCAR, indicating that AI's introduction could transform multiple aspects of operations.</w:t>
      </w:r>
      <w:r/>
    </w:p>
    <w:p>
      <w:r/>
      <w:r>
        <w:t>Additionally, the potential of AI technology extends to bolstering real-time data analysis capabilities. NASCAR and other racing leagues currently utilise real-time metrics to inform decision-making during races. AI-driven tools can adeptly assess various performance indicators, ranging from GPS data to vehicle acceleration and handling, which can facilitate immediate adjustments during competitive events.</w:t>
      </w:r>
      <w:r/>
    </w:p>
    <w:p>
      <w:r/>
      <w:r>
        <w:t>In the context of scheduling, the 2025 NASCAR Cup Series is set to kick off with events that will be televised on major networks such as FOX and Prime Video. The competition will commence with the Winston-Salem Clash on February 2, 2025, followed by the highly anticipated Daytona 500 on February 16, 2025. As the incorporation of AI continues to be evaluated, the decisions made regarding its functionality and application within NASCAR will likely have a significant impact on the sport's dynamics and business strategies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https://techstrong.tv/videos/aie-2024/revolutionizing-nascar-strategy-with-smartpitbox-with-david-ellison-at-aie-2024</w:t>
        </w:r>
      </w:hyperlink>
      <w:r>
        <w:t xml:space="preserve"> - This link supports the integration of AI in NASCAR, specifically highlighting the use of AI for real-time fuel plug duration calculation and edge deployment, which enhances racing strategies.</w:t>
      </w:r>
      <w:r/>
    </w:p>
    <w:p>
      <w:pPr>
        <w:pStyle w:val="ListNumber"/>
        <w:spacing w:line="240" w:lineRule="auto"/>
        <w:ind w:left="720"/>
      </w:pPr>
      <w:r/>
      <w:hyperlink r:id="rId11">
        <w:r>
          <w:rPr>
            <w:color w:val="0000EE"/>
            <w:u w:val="single"/>
          </w:rPr>
          <w:t>https://www.servicenow.com/blogs/2024/under-hood-servicenow-nascar</w:t>
        </w:r>
      </w:hyperlink>
      <w:r>
        <w:t xml:space="preserve"> - This link discusses the partnership between ServiceNow and NASCAR, focusing on how technology, including potential AI applications, is used to streamline IT service management and enhance employee experience, which aligns with the broader implications of AI in NASCAR operations.</w:t>
      </w:r>
      <w:r/>
    </w:p>
    <w:p>
      <w:pPr>
        <w:pStyle w:val="ListNumber"/>
        <w:spacing w:line="240" w:lineRule="auto"/>
        <w:ind w:left="720"/>
      </w:pPr>
      <w:r/>
      <w:hyperlink r:id="rId12">
        <w:r>
          <w:rPr>
            <w:color w:val="0000EE"/>
            <w:u w:val="single"/>
          </w:rPr>
          <w:t>https://www.sportsbusinessjournal.com/Articles/2024/11/06/nascar-championship-ai-cameras-tracks-app</w:t>
        </w:r>
      </w:hyperlink>
      <w:r>
        <w:t xml:space="preserve"> - This link provides information on NASCAR's use of AI features in their Tracks app, which supports the notion of AI enhancing both strategic and operational components of racing.</w:t>
      </w:r>
      <w:r/>
    </w:p>
    <w:p>
      <w:pPr>
        <w:pStyle w:val="ListNumber"/>
        <w:spacing w:line="240" w:lineRule="auto"/>
        <w:ind w:left="720"/>
      </w:pPr>
      <w:r/>
      <w:hyperlink r:id="rId10">
        <w:r>
          <w:rPr>
            <w:color w:val="0000EE"/>
            <w:u w:val="single"/>
          </w:rPr>
          <w:t>https://techstrong.tv/videos/aie-2024/revolutionizing-nascar-strategy-with-smartpitbox-with-david-ellison-at-aie-2024</w:t>
        </w:r>
      </w:hyperlink>
      <w:r>
        <w:t xml:space="preserve"> - This link further explains how AI is used to optimize race strategies by analyzing real-time data, such as fuel plug duration and vehicle performance, which helps teams make informed decisions during competitions.</w:t>
      </w:r>
      <w:r/>
    </w:p>
    <w:p>
      <w:pPr>
        <w:pStyle w:val="ListNumber"/>
        <w:spacing w:line="240" w:lineRule="auto"/>
        <w:ind w:left="720"/>
      </w:pPr>
      <w:r/>
      <w:hyperlink r:id="rId11">
        <w:r>
          <w:rPr>
            <w:color w:val="0000EE"/>
            <w:u w:val="single"/>
          </w:rPr>
          <w:t>https://www.servicenow.com/blogs/2024/under-hood-servicenow-nascar</w:t>
        </w:r>
      </w:hyperlink>
      <w:r>
        <w:t xml:space="preserve"> - This link illustrates how technology partnerships, such as the one with ServiceNow, can transform multiple aspects of NASCAR's operations, including those that could be enhanced by AI.</w:t>
      </w:r>
      <w:r/>
    </w:p>
    <w:p>
      <w:pPr>
        <w:pStyle w:val="ListNumber"/>
        <w:spacing w:line="240" w:lineRule="auto"/>
        <w:ind w:left="720"/>
      </w:pPr>
      <w:r/>
      <w:hyperlink r:id="rId12">
        <w:r>
          <w:rPr>
            <w:color w:val="0000EE"/>
            <w:u w:val="single"/>
          </w:rPr>
          <w:t>https://www.sportsbusinessjournal.com/Articles/2024/11/06/nascar-championship-ai-cameras-tracks-app</w:t>
        </w:r>
      </w:hyperlink>
      <w:r>
        <w:t xml:space="preserve"> - This link mentions the learnings from AI enhancements in 2024 and plans for more AI features in the future, which aligns with O'Donnell's discussion on the potential of AI in simulating racing scenarios and predicting future outcomes.</w:t>
      </w:r>
      <w:r/>
    </w:p>
    <w:p>
      <w:pPr>
        <w:pStyle w:val="ListNumber"/>
        <w:spacing w:line="240" w:lineRule="auto"/>
        <w:ind w:left="720"/>
      </w:pPr>
      <w:r/>
      <w:hyperlink r:id="rId10">
        <w:r>
          <w:rPr>
            <w:color w:val="0000EE"/>
            <w:u w:val="single"/>
          </w:rPr>
          <w:t>https://techstrong.tv/videos/aie-2024/revolutionizing-nascar-strategy-with-smartpitbox-with-david-ellison-at-aie-2024</w:t>
        </w:r>
      </w:hyperlink>
      <w:r>
        <w:t xml:space="preserve"> - This link details the use of AI in solving class imbalance, preprocessing bottlenecks, and computational reduction, which are critical for real-time data analysis and decision-making in NASCAR.</w:t>
      </w:r>
      <w:r/>
    </w:p>
    <w:p>
      <w:pPr>
        <w:pStyle w:val="ListNumber"/>
        <w:spacing w:line="240" w:lineRule="auto"/>
        <w:ind w:left="720"/>
      </w:pPr>
      <w:r/>
      <w:hyperlink r:id="rId11">
        <w:r>
          <w:rPr>
            <w:color w:val="0000EE"/>
            <w:u w:val="single"/>
          </w:rPr>
          <w:t>https://www.servicenow.com/blogs/2024/under-hood-servicenow-nascar</w:t>
        </w:r>
      </w:hyperlink>
      <w:r>
        <w:t xml:space="preserve"> - This link highlights the collaborative nature of technological innovations in NASCAR, such as those involving AI, which supports the idea of AI transforming multiple aspects of the sport's operations.</w:t>
      </w:r>
      <w:r/>
    </w:p>
    <w:p>
      <w:pPr>
        <w:pStyle w:val="ListNumber"/>
        <w:spacing w:line="240" w:lineRule="auto"/>
        <w:ind w:left="720"/>
      </w:pPr>
      <w:r/>
      <w:hyperlink r:id="rId12">
        <w:r>
          <w:rPr>
            <w:color w:val="0000EE"/>
            <w:u w:val="single"/>
          </w:rPr>
          <w:t>https://www.sportsbusinessjournal.com/Articles/2024/11/06/nascar-championship-ai-cameras-tracks-app</w:t>
        </w:r>
      </w:hyperlink>
      <w:r>
        <w:t xml:space="preserve"> - This link discusses the personalization of features using AI, which could impact the business side of NASCAR by enhancing fan engagement and operational efficiency.</w:t>
      </w:r>
      <w:r/>
    </w:p>
    <w:p>
      <w:pPr>
        <w:pStyle w:val="ListNumber"/>
        <w:spacing w:line="240" w:lineRule="auto"/>
        <w:ind w:left="720"/>
      </w:pPr>
      <w:r/>
      <w:hyperlink r:id="rId10">
        <w:r>
          <w:rPr>
            <w:color w:val="0000EE"/>
            <w:u w:val="single"/>
          </w:rPr>
          <w:t>https://techstrong.tv/videos/aie-2024/revolutionizing-nascar-strategy-with-smartpitbox-with-david-ellison-at-aie-2024</w:t>
        </w:r>
      </w:hyperlink>
      <w:r>
        <w:t xml:space="preserve"> - This link explains how AI-driven tools can assess various performance indicators in real-time, facilitating immediate adjustments during competitive events, which is a key aspect of AI's role in NASCAR.</w:t>
      </w:r>
      <w:r/>
    </w:p>
    <w:p>
      <w:pPr>
        <w:pStyle w:val="ListNumber"/>
        <w:spacing w:line="240" w:lineRule="auto"/>
        <w:ind w:left="720"/>
      </w:pPr>
      <w:r/>
      <w:hyperlink r:id="rId13">
        <w:r>
          <w:rPr>
            <w:color w:val="0000EE"/>
            <w:u w:val="single"/>
          </w:rPr>
          <w:t>https://www.newsweek.com/sports/racing/nascar-hints-use-ai-future-racing-formats-2006848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strong.tv/videos/aie-2024/revolutionizing-nascar-strategy-with-smartpitbox-with-david-ellison-at-aie-2024" TargetMode="External"/><Relationship Id="rId11" Type="http://schemas.openxmlformats.org/officeDocument/2006/relationships/hyperlink" Target="https://www.servicenow.com/blogs/2024/under-hood-servicenow-nascar" TargetMode="External"/><Relationship Id="rId12" Type="http://schemas.openxmlformats.org/officeDocument/2006/relationships/hyperlink" Target="https://www.sportsbusinessjournal.com/Articles/2024/11/06/nascar-championship-ai-cameras-tracks-app" TargetMode="External"/><Relationship Id="rId13" Type="http://schemas.openxmlformats.org/officeDocument/2006/relationships/hyperlink" Target="https://www.newsweek.com/sports/racing/nascar-hints-use-ai-future-racing-formats-20068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