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o3 amidst breakthroughs in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the influential artificial intelligence research lab, has recently unveiled its latest large language model, known as "o3." Announced on December 20, 2023, the model is still undergoing preliminary safety tests but has already garnered attention due to its performance on the Abstraction and Reasoning Corpus for Artificial General Intelligence (ARC-AGI).</w:t>
      </w:r>
      <w:r/>
    </w:p>
    <w:p>
      <w:r/>
      <w:r>
        <w:t>In a video presentation discussing various benchmarks, Sam Altman, co-founder and CEO of OpenAI, described o3 as “an incredibly smart model,” although he refrained from providing detailed specifics regarding its capabilities. OpenAI plans to release a "mini" version of o3 by the end of January, followed by the full version at a later date. Currently, only select external parties have been granted early access to test the new model.</w:t>
      </w:r>
      <w:r/>
    </w:p>
    <w:p>
      <w:r/>
      <w:r>
        <w:t>ARC-AGI, developed by François Chollet, a leading scientist in Google’s AI division, serves as a benchmark specifically designed to evaluate the adaptability of intelligent systems to novel challenges. Unlike traditional assessments that often rely on pre-existing knowledge, ARC-AGI is intended to measure the capacity for skill acquisition in novel contexts. This test represents a significant frontier in the pursuit of artificial general intelligence (AGI), which aims for machines capable of performing tasks with human-like intelligence.</w:t>
      </w:r>
      <w:r/>
    </w:p>
    <w:p>
      <w:r/>
      <w:r>
        <w:t>The performance of o3 on the ARC-AGI test has sparked considerable interest; it achieved a remarkable accuracy of 76%. This score not only surpassed those of human participants, specifically Mechanical Turk workers who averaged just above 75%, but also indicates what many are calling a breakthrough in AI capabilities. Chollet, commenting on the results, stated that this represents a "surprising and important step-function increase in AI capabilities," with capabilities for novel task adaptation that have not been observed before in models from the GPT family. He further predicted that the tasks o3 can now handle will soon become competitive with human work.</w:t>
      </w:r>
      <w:r/>
    </w:p>
    <w:p>
      <w:r/>
      <w:r>
        <w:t>Despite these advancements, Chollet cautioned against equating o3's performance with AGI, asserting that o3 still struggles with certain straightforward problems. For example, the model reportedly failed to solve basic tasks such as moving a colored square by a specified distance, which humans find instinctively simple.</w:t>
      </w:r>
      <w:r/>
    </w:p>
    <w:p>
      <w:r/>
      <w:r>
        <w:t>The nature of ARC-AGI involves presenting participants with a series of visual challenges, where they must identify the transformation rules that apply to a set of pixelated images. This format departs from text-based questioning, focusing instead on abstract pattern recognition. The challenges are designed to be accessible to humans, allowing them to derive answers even if they cannot articulate the rules behind them.</w:t>
      </w:r>
      <w:r/>
    </w:p>
    <w:p>
      <w:r/>
      <w:r>
        <w:t>The success of o3 raises numerous questions about the future trajectory of AI development. Chollet has speculated that the impressive performance of o3 may stem from significant alterations in its architectural design compared to its predecessors, implying a departure from earlier models and favouring a method that emphasizes a degree of complex search during problem-solving akin to techniques used in the renowned AlphaZero AI programme. Chollet noted, "the defining factor of the new system is a huge amount of test-time search," suggesting a marked evolution in AI model architecture.</w:t>
      </w:r>
      <w:r/>
    </w:p>
    <w:p>
      <w:r/>
      <w:r>
        <w:t>Nevertheless, given the closed-source nature of OpenAI's models, precise insights into the operational mechanics of o3 remain elusive. Chollet emphasized the uncertainty surrounding how effectively the model can generalize when faced with challenges beyond its training parameters. He did note that o3's superior performance was achieved using a training dataset designed for the ARC-AGI, raising further questions about the scalability of its capabilities to unforeseen tasks.</w:t>
      </w:r>
      <w:r/>
    </w:p>
    <w:p>
      <w:r/>
      <w:r>
        <w:t>As AI technology progresses, the implications for business practices and workforce dynamics are substantial. Companies may need to adapt to an environment where AI systems like o3 are capable of performing increasingly complex tasks, potentially reshaping roles across diverse sectors. The ongoing research and assessment of AI's adaptability may soon require businesses to reevaluate how they leverage automation technologies, impact job requirements, and integrate AI into operational workflows.</w:t>
      </w:r>
      <w:r/>
    </w:p>
    <w:p>
      <w:r/>
      <w:r>
        <w:t>Chollet plans to introduce an updated version of the ARC-AGI benchmark in January, which he anticipates will present even greater challenges for o3 and potentially lower its scoring. His assertions urge caution in the growing enthusiasm surrounding the capabilities of AI models, highlighting that true AGI remains an ongoing pursuit rather than an imminent reality. The developments surrounding o3 signify both a milestone in AI research and an invitation to further explore the questions about the future of intelligent systems and their role within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https://www.infoq.com/news/2024/12/openai-announces-o3/</w:t>
        </w:r>
      </w:hyperlink>
      <w:r>
        <w:t xml:space="preserve"> - Details the announcement of OpenAI's o3 and o3 Mini models, their performance on various benchmarks like ARC-AGI, and their enhanced reasoning capabilities.</w:t>
      </w:r>
      <w:r/>
    </w:p>
    <w:p>
      <w:pPr>
        <w:pStyle w:val="ListNumber"/>
        <w:spacing w:line="240" w:lineRule="auto"/>
        <w:ind w:left="720"/>
      </w:pPr>
      <w:r/>
      <w:hyperlink r:id="rId11">
        <w:r>
          <w:rPr>
            <w:color w:val="0000EE"/>
            <w:u w:val="single"/>
          </w:rPr>
          <w:t>https://philaverse.substack.com/p/o3-ai-model-surpasses-arc-agi-benchmark</w:t>
        </w:r>
      </w:hyperlink>
      <w:r>
        <w:t xml:space="preserve"> - Discusses o3's achievement of human-level performance on the ARC-AGI benchmark, scoring 85%, and the implications for AI's adaptability to novel tasks.</w:t>
      </w:r>
      <w:r/>
    </w:p>
    <w:p>
      <w:pPr>
        <w:pStyle w:val="ListNumber"/>
        <w:spacing w:line="240" w:lineRule="auto"/>
        <w:ind w:left="720"/>
      </w:pPr>
      <w:r/>
      <w:hyperlink r:id="rId12">
        <w:r>
          <w:rPr>
            <w:color w:val="0000EE"/>
            <w:u w:val="single"/>
          </w:rPr>
          <w:t>https://www.thealgorithmicbridge.com/p/openai-o3-model-is-a-message-from</w:t>
        </w:r>
      </w:hyperlink>
      <w:r>
        <w:t xml:space="preserve"> - Provides insights into o3's performance on ARC-AGI, its breakthrough in AI capabilities, and the significance of its adaptability to novel tasks.</w:t>
      </w:r>
      <w:r/>
    </w:p>
    <w:p>
      <w:pPr>
        <w:pStyle w:val="ListNumber"/>
        <w:spacing w:line="240" w:lineRule="auto"/>
        <w:ind w:left="720"/>
      </w:pPr>
      <w:r/>
      <w:hyperlink r:id="rId13">
        <w:r>
          <w:rPr>
            <w:color w:val="0000EE"/>
            <w:u w:val="single"/>
          </w:rPr>
          <w:t>https://arcprize.org/blog/oai-o3-pub-breakthrough</w:t>
        </w:r>
      </w:hyperlink>
      <w:r>
        <w:t xml:space="preserve"> - Describes o3's high-efficiency score on the ARC-AGI-Pub benchmark, its adaptability, and the future directions for AGI research.</w:t>
      </w:r>
      <w:r/>
    </w:p>
    <w:p>
      <w:pPr>
        <w:pStyle w:val="ListNumber"/>
        <w:spacing w:line="240" w:lineRule="auto"/>
        <w:ind w:left="720"/>
      </w:pPr>
      <w:r/>
      <w:hyperlink r:id="rId10">
        <w:r>
          <w:rPr>
            <w:color w:val="0000EE"/>
            <w:u w:val="single"/>
          </w:rPr>
          <w:t>https://www.infoq.com/news/2024/12/openai-announces-o3/</w:t>
        </w:r>
      </w:hyperlink>
      <w:r>
        <w:t xml:space="preserve"> - Mentions the planned release of o3 Mini by the end of January and the full o3 model later, along with the ongoing safety testing and early access for select parties.</w:t>
      </w:r>
      <w:r/>
    </w:p>
    <w:p>
      <w:pPr>
        <w:pStyle w:val="ListNumber"/>
        <w:spacing w:line="240" w:lineRule="auto"/>
        <w:ind w:left="720"/>
      </w:pPr>
      <w:r/>
      <w:hyperlink r:id="rId11">
        <w:r>
          <w:rPr>
            <w:color w:val="0000EE"/>
            <w:u w:val="single"/>
          </w:rPr>
          <w:t>https://philaverse.substack.com/p/o3-ai-model-surpasses-arc-agi-benchmark</w:t>
        </w:r>
      </w:hyperlink>
      <w:r>
        <w:t xml:space="preserve"> - Explains the ARC-AGI benchmark developed by François Chollet and its role in evaluating AI's adaptability to novel challenges.</w:t>
      </w:r>
      <w:r/>
    </w:p>
    <w:p>
      <w:pPr>
        <w:pStyle w:val="ListNumber"/>
        <w:spacing w:line="240" w:lineRule="auto"/>
        <w:ind w:left="720"/>
      </w:pPr>
      <w:r/>
      <w:hyperlink r:id="rId13">
        <w:r>
          <w:rPr>
            <w:color w:val="0000EE"/>
            <w:u w:val="single"/>
          </w:rPr>
          <w:t>https://arcprize.org/blog/oai-o3-pub-breakthrough</w:t>
        </w:r>
      </w:hyperlink>
      <w:r>
        <w:t xml:space="preserve"> - Details the performance of o3 on the ARC-AGI test, achieving a high score and surpassing previous AI models, and Chollet's comments on its significance.</w:t>
      </w:r>
      <w:r/>
    </w:p>
    <w:p>
      <w:pPr>
        <w:pStyle w:val="ListNumber"/>
        <w:spacing w:line="240" w:lineRule="auto"/>
        <w:ind w:left="720"/>
      </w:pPr>
      <w:r/>
      <w:hyperlink r:id="rId10">
        <w:r>
          <w:rPr>
            <w:color w:val="0000EE"/>
            <w:u w:val="single"/>
          </w:rPr>
          <w:t>https://www.infoq.com/news/2024/12/openai-announces-o3/</w:t>
        </w:r>
      </w:hyperlink>
      <w:r>
        <w:t xml:space="preserve"> - Discusses Chollet's caution against equating o3's performance with AGI and the model's struggles with simple tasks.</w:t>
      </w:r>
      <w:r/>
    </w:p>
    <w:p>
      <w:pPr>
        <w:pStyle w:val="ListNumber"/>
        <w:spacing w:line="240" w:lineRule="auto"/>
        <w:ind w:left="720"/>
      </w:pPr>
      <w:r/>
      <w:hyperlink r:id="rId11">
        <w:r>
          <w:rPr>
            <w:color w:val="0000EE"/>
            <w:u w:val="single"/>
          </w:rPr>
          <w:t>https://philaverse.substack.com/p/o3-ai-model-surpasses-arc-agi-benchmark</w:t>
        </w:r>
      </w:hyperlink>
      <w:r>
        <w:t xml:space="preserve"> - Describes the nature of ARC-AGI involving visual challenges and abstract pattern recognition, different from traditional text-based questioning.</w:t>
      </w:r>
      <w:r/>
    </w:p>
    <w:p>
      <w:pPr>
        <w:pStyle w:val="ListNumber"/>
        <w:spacing w:line="240" w:lineRule="auto"/>
        <w:ind w:left="720"/>
      </w:pPr>
      <w:r/>
      <w:hyperlink r:id="rId13">
        <w:r>
          <w:rPr>
            <w:color w:val="0000EE"/>
            <w:u w:val="single"/>
          </w:rPr>
          <w:t>https://arcprize.org/blog/oai-o3-pub-breakthrough</w:t>
        </w:r>
      </w:hyperlink>
      <w:r>
        <w:t xml:space="preserve"> - Speculates on the architectural design changes in o3, emphasizing test-time search similar to AlphaZero, and the uncertainty about its generalization capabilities.</w:t>
      </w:r>
      <w:r/>
    </w:p>
    <w:p>
      <w:pPr>
        <w:pStyle w:val="ListNumber"/>
        <w:spacing w:line="240" w:lineRule="auto"/>
        <w:ind w:left="720"/>
      </w:pPr>
      <w:r/>
      <w:hyperlink r:id="rId12">
        <w:r>
          <w:rPr>
            <w:color w:val="0000EE"/>
            <w:u w:val="single"/>
          </w:rPr>
          <w:t>https://www.thealgorithmicbridge.com/p/openai-o3-model-is-a-message-from</w:t>
        </w:r>
      </w:hyperlink>
      <w:r>
        <w:t xml:space="preserve"> - Highlights the implications of o3's capabilities for business practices, workforce dynamics, and the need for companies to adapt to advanced AI technologies.</w:t>
      </w:r>
      <w:r/>
    </w:p>
    <w:p>
      <w:pPr>
        <w:pStyle w:val="ListNumber"/>
        <w:spacing w:line="240" w:lineRule="auto"/>
        <w:ind w:left="720"/>
      </w:pPr>
      <w:r/>
      <w:hyperlink r:id="rId14">
        <w:r>
          <w:rPr>
            <w:color w:val="0000EE"/>
            <w:u w:val="single"/>
          </w:rPr>
          <w:t>https://www.zdnet.com/article/openais-o3-isnt-agi-yet-but-it-just-did-something-no-other-ai-has-done/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2/openai-announces-o3/" TargetMode="External"/><Relationship Id="rId11" Type="http://schemas.openxmlformats.org/officeDocument/2006/relationships/hyperlink" Target="https://philaverse.substack.com/p/o3-ai-model-surpasses-arc-agi-benchmark" TargetMode="External"/><Relationship Id="rId12" Type="http://schemas.openxmlformats.org/officeDocument/2006/relationships/hyperlink" Target="https://www.thealgorithmicbridge.com/p/openai-o3-model-is-a-message-from" TargetMode="External"/><Relationship Id="rId13" Type="http://schemas.openxmlformats.org/officeDocument/2006/relationships/hyperlink" Target="https://arcprize.org/blog/oai-o3-pub-breakthrough" TargetMode="External"/><Relationship Id="rId14" Type="http://schemas.openxmlformats.org/officeDocument/2006/relationships/hyperlink" Target="https://www.zdnet.com/article/openais-o3-isnt-agi-yet-but-it-just-did-something-no-other-ai-has-d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