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Rural Washington's electrical boom driven by AI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Rural Washington has emerged as a burgeoning centre for electrical work, primarily due to the influx of AI firms establishing data centres in the region. The triangle formed by the towns of Wenatchee, Quincy, and Malaga, located approximately 140 miles from Seattle, has particularly benefited from this transformation. The region's unique geographical benefits, including an abundant supply of hydropower from dams along the Columbia River, have attracted these technological endeavours, which require significant amounts of electricity and computing power.</w:t>
      </w:r>
      <w:r/>
    </w:p>
    <w:p>
      <w:r/>
      <w:r>
        <w:t>Traveling electricians in the area are experiencing a surge in job opportunities, with some earning as much as $2,800 a week post-tax due to the high demand for their skills. Mr. Bennett, an electrician from Erin, Tennessee, highlighted the advantages of relocating for work, stating, “Our whole M.O. is just to go to a big job like this one, work six days a week, for months at a time, and then actually go home,” as he shared with the New York Times.</w:t>
      </w:r>
      <w:r/>
    </w:p>
    <w:p>
      <w:r/>
      <w:r>
        <w:t>The influx of data centre businesses has transformed the socio-economic landscape of these small towns. Anecdotes of local farmers selling land for data centres, only to purchase luxury items like sports cars, underscore the dramatic changes experienced in the area. A local union official also noted that Quincy had used property tax revenues, primarily derived from these data centres, to fund a new high school, a development indicative of the economic shifts underway. However, despite these changes, social disparities remain, with four out of five students at the high school eligible for free lunch, highlighting that the wealth generated by data centres has not yet reached all residents.</w:t>
      </w:r>
      <w:r/>
    </w:p>
    <w:p>
      <w:r/>
      <w:r>
        <w:t>Union representation is a critical aspect of the workforce in Washington, with the International Brotherhood of Electrical Workers actively planning to train hundreds of new apprentices to meet the growing demand. Microsoft has indicated a need for more than 2,300 electricians in the coming years, reflecting the escalated appetite for skilled labour in the field.</w:t>
      </w:r>
      <w:r/>
    </w:p>
    <w:p>
      <w:r/>
      <w:r>
        <w:t>The historical context of the region, shaped by cataclysmic floods at the end of the last Ice Age, has given way to the dams that now harness hydropower. This natural resource has not only underpinned the agricultural tradition of the area but has also facilitated the rise of data centres since tech companies began arriving around 2006, following favourable state tax breaks designed to encourage construction.</w:t>
      </w:r>
      <w:r/>
    </w:p>
    <w:p>
      <w:r/>
      <w:r>
        <w:t>As competition for power, land, and labour intensifies, the region is witnessing a rapid expansion of data centres. The area now hosts around 50 data centre buildings employing over 1,500 electricians, and major corporations are predicted to invest heavily in future capital expenses as they seek to expand their operations.</w:t>
      </w:r>
      <w:r/>
    </w:p>
    <w:p>
      <w:r/>
      <w:r>
        <w:t>However, the growth has not come without challenges. Local businesses, such as Sharyl Smith's Monkey N' Around Pizza, have flourished due to the increase in workers, as her “saving grace” represented by weekly union nights illustrates the economic ripple effect of the influx. Nevertheless, there are concerns among residents, such as RV park owner Mitch Molitor, who emphasised the need for sustainable job prospects in the future, criticising that the data centres consume substantial land and power with limited long-term employment benefits for local communities.</w:t>
      </w:r>
      <w:r/>
    </w:p>
    <w:p>
      <w:r/>
      <w:r>
        <w:t>Additionally, the rapid development has driven housing prices up significantly; the median home price in Douglas County reached $519,000, reflecting an 18 per cent increase over the past year alone. Stacie de Mestre, a director at a regional port authority, highlighted the seriousness of the local housing crisis, indicating that the community is facing genuine challenges related to housing affordability.</w:t>
      </w:r>
      <w:r/>
    </w:p>
    <w:p>
      <w:r/>
      <w:r>
        <w:t>Personal stories further illustrate the evolving landscape. Jesus Zafra, who has had significant experience working in the data centre industry, reflected on how the area has changed. He noted, “When our family members would come up to work, you could find a whole house for, like, $600... Before the data centres.” Despite benefiting from the job opportunities, he acknowledged the disenfranchisement of some family members who can no longer afford to live in Quincy.</w:t>
      </w:r>
      <w:r/>
    </w:p>
    <w:p>
      <w:r/>
      <w:r>
        <w:t>Looking forward, community leaders and union representatives express hope for future projects that could sustain employment in the region. Bob Allen, a union representative, mentioned potential developments like a new 500-megawatt transmission line, which could provide a decade more of work opportunities. Moreover, partnerships with innovative companies, such as Helion - a nuclear fusion startup, hint at further avenues for employment and economic expansion.</w:t>
      </w:r>
      <w:r/>
    </w:p>
    <w:p>
      <w:r/>
      <w:r>
        <w:t>Amidst the rapid change, Microsoft has attempted to reassure union workers about future labour needs, with company representative Brad Williams affirming the long-term demand for electricians, stating, "Hey, you know what, a few years down the road we’re still going to be building and we still need electricians." The evolving narrative in rural Washington illustrates the complex interplay between technological advancement, economic growth, and community dynamics as the region adapts to the future of AI automation and its associated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https://opentools.ai/news/electrician-surge-in-central-washington-ai-data-centers-spark-a-modern-gold-rush</w:t>
        </w:r>
      </w:hyperlink>
      <w:r>
        <w:t xml:space="preserve"> - Corroborates the surge in AI data centers in central Washington, the attraction due to abundant and inexpensive power from hydroelectric dams, and the impact on local communities and electrician demand.</w:t>
      </w:r>
      <w:r/>
    </w:p>
    <w:p>
      <w:pPr>
        <w:pStyle w:val="ListNumber"/>
        <w:spacing w:line="240" w:lineRule="auto"/>
        <w:ind w:left="720"/>
      </w:pPr>
      <w:r/>
      <w:hyperlink r:id="rId10">
        <w:r>
          <w:rPr>
            <w:color w:val="0000EE"/>
            <w:u w:val="single"/>
          </w:rPr>
          <w:t>https://opentools.ai/news/electrician-surge-in-central-washington-ai-data-centers-spark-a-modern-gold-rush</w:t>
        </w:r>
      </w:hyperlink>
      <w:r>
        <w:t xml:space="preserve"> - Details the transformation of local communities, economic boosts, and challenges such as housing pressure and environmental concerns due to data center development.</w:t>
      </w:r>
      <w:r/>
    </w:p>
    <w:p>
      <w:pPr>
        <w:pStyle w:val="ListNumber"/>
        <w:spacing w:line="240" w:lineRule="auto"/>
        <w:ind w:left="720"/>
      </w:pPr>
      <w:r/>
      <w:hyperlink r:id="rId11">
        <w:r>
          <w:rPr>
            <w:color w:val="0000EE"/>
            <w:u w:val="single"/>
          </w:rPr>
          <w:t>https://www.datacenterdynamics.com/en/news/microsoft-plans-three-data-centers-in-malaga-washington/</w:t>
        </w:r>
      </w:hyperlink>
      <w:r>
        <w:t xml:space="preserve"> - Provides information on Microsoft's plans to build three data centers in Malaga, Washington, and the associated infrastructure developments like waterline extensions.</w:t>
      </w:r>
      <w:r/>
    </w:p>
    <w:p>
      <w:pPr>
        <w:pStyle w:val="ListNumber"/>
        <w:spacing w:line="240" w:lineRule="auto"/>
        <w:ind w:left="720"/>
      </w:pPr>
      <w:r/>
      <w:hyperlink r:id="rId11">
        <w:r>
          <w:rPr>
            <w:color w:val="0000EE"/>
            <w:u w:val="single"/>
          </w:rPr>
          <w:t>https://www.datacenterdynamics.com/en/news/microsoft-plans-three-data-centers-in-malaga-washington/</w:t>
        </w:r>
      </w:hyperlink>
      <w:r>
        <w:t xml:space="preserve"> - Mentions the acquisition of land by Microsoft in Malaga and the planned construction timeline for the data centers.</w:t>
      </w:r>
      <w:r/>
    </w:p>
    <w:p>
      <w:pPr>
        <w:pStyle w:val="ListNumber"/>
        <w:spacing w:line="240" w:lineRule="auto"/>
        <w:ind w:left="720"/>
      </w:pPr>
      <w:r/>
      <w:hyperlink r:id="rId12">
        <w:r>
          <w:rPr>
            <w:color w:val="0000EE"/>
            <w:u w:val="single"/>
          </w:rPr>
          <w:t>https://www.datacenterdynamics.com/en/news/microsoft-to-spend-125m-buying-more-land-in-malaga-washington/</w:t>
        </w:r>
      </w:hyperlink>
      <w:r>
        <w:t xml:space="preserve"> - Details Microsoft's land purchases and expansion plans in Malaga, including the Phase II development and the planned fourth facility in nearby Pangborn.</w:t>
      </w:r>
      <w:r/>
    </w:p>
    <w:p>
      <w:pPr>
        <w:pStyle w:val="ListNumber"/>
        <w:spacing w:line="240" w:lineRule="auto"/>
        <w:ind w:left="720"/>
      </w:pPr>
      <w:r/>
      <w:hyperlink r:id="rId13">
        <w:r>
          <w:rPr>
            <w:color w:val="0000EE"/>
            <w:u w:val="single"/>
          </w:rPr>
          <w:t>https://whitmanwire.com/science-environment/2024/10/03/the-environmental-impact-of-data-centers-balancing-ai-growth-and-energy-infrastructure-in-eastern-washington/</w:t>
        </w:r>
      </w:hyperlink>
      <w:r>
        <w:t xml:space="preserve"> - Discusses the environmental impact of data centers, the role of major companies like Microsoft, and the energy consumption concerns in Washington state.</w:t>
      </w:r>
      <w:r/>
    </w:p>
    <w:p>
      <w:pPr>
        <w:pStyle w:val="ListNumber"/>
        <w:spacing w:line="240" w:lineRule="auto"/>
        <w:ind w:left="720"/>
      </w:pPr>
      <w:r/>
      <w:hyperlink r:id="rId10">
        <w:r>
          <w:rPr>
            <w:color w:val="0000EE"/>
            <w:u w:val="single"/>
          </w:rPr>
          <w:t>https://opentools.ai/news/electrician-surge-in-central-washington-ai-data-centers-spark-a-modern-gold-rush</w:t>
        </w:r>
      </w:hyperlink>
      <w:r>
        <w:t xml:space="preserve"> - Highlights the economic benefits and job creation for electricians, as well as the social and economic changes in towns like East Wenatchee and Malaga.</w:t>
      </w:r>
      <w:r/>
    </w:p>
    <w:p>
      <w:pPr>
        <w:pStyle w:val="ListNumber"/>
        <w:spacing w:line="240" w:lineRule="auto"/>
        <w:ind w:left="720"/>
      </w:pPr>
      <w:r/>
      <w:hyperlink r:id="rId12">
        <w:r>
          <w:rPr>
            <w:color w:val="0000EE"/>
            <w:u w:val="single"/>
          </w:rPr>
          <w:t>https://www.datacenterdynamics.com/en/news/microsoft-to-spend-125m-buying-more-land-in-malaga-washington/</w:t>
        </w:r>
      </w:hyperlink>
      <w:r>
        <w:t xml:space="preserve"> - Mentions the economic impact on local communities, including the increase in housing prices and the challenges faced by residents due to rapid development.</w:t>
      </w:r>
      <w:r/>
    </w:p>
    <w:p>
      <w:pPr>
        <w:pStyle w:val="ListNumber"/>
        <w:spacing w:line="240" w:lineRule="auto"/>
        <w:ind w:left="720"/>
      </w:pPr>
      <w:r/>
      <w:hyperlink r:id="rId10">
        <w:r>
          <w:rPr>
            <w:color w:val="0000EE"/>
            <w:u w:val="single"/>
          </w:rPr>
          <w:t>https://opentools.ai/news/electrician-surge-in-central-washington-ai-data-centers-spark-a-modern-gold-rush</w:t>
        </w:r>
      </w:hyperlink>
      <w:r>
        <w:t xml:space="preserve"> - Explains the historical context of the region's hydropower and its role in attracting tech companies since 2006, facilitated by state tax breaks.</w:t>
      </w:r>
      <w:r/>
    </w:p>
    <w:p>
      <w:pPr>
        <w:pStyle w:val="ListNumber"/>
        <w:spacing w:line="240" w:lineRule="auto"/>
        <w:ind w:left="720"/>
      </w:pPr>
      <w:r/>
      <w:hyperlink r:id="rId13">
        <w:r>
          <w:rPr>
            <w:color w:val="0000EE"/>
            <w:u w:val="single"/>
          </w:rPr>
          <w:t>https://whitmanwire.com/science-environment/2024/10/03/the-environmental-impact-of-data-centers-balancing-ai-growth-and-energy-infrastructure-in-eastern-washington/</w:t>
        </w:r>
      </w:hyperlink>
      <w:r>
        <w:t xml:space="preserve"> - Addresses the concerns about sustainable job prospects, land consumption, and the limited long-term employment benefits for local communities due to data center expansion.</w:t>
      </w:r>
      <w:r/>
    </w:p>
    <w:p>
      <w:pPr>
        <w:pStyle w:val="ListNumber"/>
        <w:spacing w:line="240" w:lineRule="auto"/>
        <w:ind w:left="720"/>
      </w:pPr>
      <w:r/>
      <w:hyperlink r:id="rId11">
        <w:r>
          <w:rPr>
            <w:color w:val="0000EE"/>
            <w:u w:val="single"/>
          </w:rPr>
          <w:t>https://www.datacenterdynamics.com/en/news/microsoft-plans-three-data-centers-in-malaga-washington/</w:t>
        </w:r>
      </w:hyperlink>
      <w:r>
        <w:t xml:space="preserve"> - Details the infrastructure needs and water consumption of the data centers, reflecting the broader impact on local resources and infrastructure.</w:t>
      </w:r>
      <w:r/>
    </w:p>
    <w:p>
      <w:pPr>
        <w:pStyle w:val="ListNumber"/>
        <w:spacing w:line="240" w:lineRule="auto"/>
        <w:ind w:left="720"/>
      </w:pPr>
      <w:r/>
      <w:hyperlink r:id="rId14">
        <w:r>
          <w:rPr>
            <w:color w:val="0000EE"/>
            <w:u w:val="single"/>
          </w:rPr>
          <w:t>https://www.dailymail.co.uk/news/article-14225877/washington-wenatchee-quincy-silicon-valley-ai-firms-data-centers.html?ns_mchannel=rss&amp;ns_campaign=1490&amp;ito=1490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electrician-surge-in-central-washington-ai-data-centers-spark-a-modern-gold-rush" TargetMode="External"/><Relationship Id="rId11" Type="http://schemas.openxmlformats.org/officeDocument/2006/relationships/hyperlink" Target="https://www.datacenterdynamics.com/en/news/microsoft-plans-three-data-centers-in-malaga-washington/" TargetMode="External"/><Relationship Id="rId12" Type="http://schemas.openxmlformats.org/officeDocument/2006/relationships/hyperlink" Target="https://www.datacenterdynamics.com/en/news/microsoft-to-spend-125m-buying-more-land-in-malaga-washington/" TargetMode="External"/><Relationship Id="rId13" Type="http://schemas.openxmlformats.org/officeDocument/2006/relationships/hyperlink" Target="https://whitmanwire.com/science-environment/2024/10/03/the-environmental-impact-of-data-centers-balancing-ai-growth-and-energy-infrastructure-in-eastern-washington/" TargetMode="External"/><Relationship Id="rId14" Type="http://schemas.openxmlformats.org/officeDocument/2006/relationships/hyperlink" Target="https://www.dailymail.co.uk/news/article-14225877/washington-wenatchee-quincy-silicon-valley-ai-firms-data-center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